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CD1" w:rsidRPr="00E77203" w:rsidRDefault="00C02CD1" w:rsidP="00A17162">
      <w:pPr>
        <w:pStyle w:val="KonuBal"/>
        <w:jc w:val="left"/>
        <w:rPr>
          <w:sz w:val="22"/>
          <w:szCs w:val="22"/>
        </w:rPr>
      </w:pPr>
    </w:p>
    <w:p w:rsidR="0081704D" w:rsidRPr="00E77203" w:rsidRDefault="0081704D" w:rsidP="00A17162">
      <w:pPr>
        <w:pStyle w:val="KonuBal"/>
        <w:rPr>
          <w:sz w:val="22"/>
          <w:szCs w:val="22"/>
        </w:rPr>
      </w:pPr>
    </w:p>
    <w:p w:rsidR="00E77203" w:rsidRPr="00E77203" w:rsidRDefault="00E77203" w:rsidP="00E77203">
      <w:pPr>
        <w:pStyle w:val="KonuBal"/>
        <w:rPr>
          <w:sz w:val="22"/>
          <w:szCs w:val="22"/>
        </w:rPr>
      </w:pPr>
      <w:r w:rsidRPr="00E77203">
        <w:rPr>
          <w:sz w:val="22"/>
          <w:szCs w:val="22"/>
        </w:rPr>
        <w:t>OYUN VE FİZİKİ ETKİNLİK DERSİ GÜNLÜK PLÂNI 19.  HAFTA</w:t>
      </w:r>
    </w:p>
    <w:p w:rsidR="00CE7A88" w:rsidRPr="00E77203" w:rsidRDefault="00CE7A88" w:rsidP="00A17162">
      <w:pPr>
        <w:rPr>
          <w:b/>
          <w:sz w:val="22"/>
          <w:szCs w:val="22"/>
        </w:rPr>
      </w:pPr>
      <w:r w:rsidRPr="00E77203">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CE7A88" w:rsidRPr="00E77203">
        <w:trPr>
          <w:cantSplit/>
          <w:trHeight w:val="205"/>
          <w:jc w:val="center"/>
        </w:trPr>
        <w:tc>
          <w:tcPr>
            <w:tcW w:w="10117" w:type="dxa"/>
            <w:gridSpan w:val="2"/>
            <w:tcBorders>
              <w:top w:val="single" w:sz="8" w:space="0" w:color="auto"/>
              <w:left w:val="single" w:sz="8" w:space="0" w:color="auto"/>
              <w:right w:val="single" w:sz="8" w:space="0" w:color="auto"/>
            </w:tcBorders>
          </w:tcPr>
          <w:p w:rsidR="006F210A" w:rsidRPr="00E77203" w:rsidRDefault="00E77203" w:rsidP="007C140E">
            <w:pPr>
              <w:rPr>
                <w:sz w:val="22"/>
                <w:szCs w:val="22"/>
              </w:rPr>
            </w:pPr>
            <w:r w:rsidRPr="00E77203">
              <w:rPr>
                <w:b/>
                <w:bCs/>
                <w:sz w:val="22"/>
                <w:szCs w:val="22"/>
              </w:rPr>
              <w:t>Süre:</w:t>
            </w:r>
            <w:r w:rsidR="007C140E">
              <w:rPr>
                <w:sz w:val="22"/>
                <w:szCs w:val="22"/>
              </w:rPr>
              <w:t>5 Ders</w:t>
            </w:r>
          </w:p>
        </w:tc>
      </w:tr>
      <w:tr w:rsidR="00CE7A88" w:rsidRPr="00E77203">
        <w:trPr>
          <w:cantSplit/>
          <w:trHeight w:val="325"/>
          <w:jc w:val="center"/>
        </w:trPr>
        <w:tc>
          <w:tcPr>
            <w:tcW w:w="2817" w:type="dxa"/>
            <w:tcBorders>
              <w:left w:val="single" w:sz="8" w:space="0" w:color="auto"/>
              <w:bottom w:val="single" w:sz="4" w:space="0" w:color="auto"/>
              <w:right w:val="single" w:sz="8" w:space="0" w:color="auto"/>
            </w:tcBorders>
            <w:vAlign w:val="center"/>
          </w:tcPr>
          <w:p w:rsidR="001F737B" w:rsidRPr="00E77203" w:rsidRDefault="001F737B" w:rsidP="00A17162">
            <w:pPr>
              <w:rPr>
                <w:b/>
                <w:color w:val="000000"/>
                <w:sz w:val="22"/>
                <w:szCs w:val="22"/>
              </w:rPr>
            </w:pPr>
            <w:r w:rsidRPr="00E77203">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CE7A88" w:rsidRPr="00E77203" w:rsidRDefault="00E77203" w:rsidP="00A17162">
            <w:pPr>
              <w:tabs>
                <w:tab w:val="left" w:pos="284"/>
              </w:tabs>
              <w:rPr>
                <w:b/>
                <w:sz w:val="22"/>
                <w:szCs w:val="22"/>
              </w:rPr>
            </w:pPr>
            <w:r w:rsidRPr="00E77203">
              <w:rPr>
                <w:b/>
                <w:sz w:val="22"/>
                <w:szCs w:val="22"/>
              </w:rPr>
              <w:t>OYUN VE FİZİKİ ETKİNLİK</w:t>
            </w:r>
          </w:p>
        </w:tc>
      </w:tr>
      <w:tr w:rsidR="001F737B" w:rsidRPr="00E77203">
        <w:trPr>
          <w:cantSplit/>
          <w:trHeight w:val="225"/>
          <w:jc w:val="center"/>
        </w:trPr>
        <w:tc>
          <w:tcPr>
            <w:tcW w:w="2817" w:type="dxa"/>
            <w:tcBorders>
              <w:top w:val="single" w:sz="4" w:space="0" w:color="auto"/>
              <w:left w:val="single" w:sz="8" w:space="0" w:color="auto"/>
              <w:right w:val="single" w:sz="8" w:space="0" w:color="auto"/>
            </w:tcBorders>
            <w:vAlign w:val="center"/>
          </w:tcPr>
          <w:p w:rsidR="001F737B" w:rsidRPr="00E77203" w:rsidRDefault="001F737B" w:rsidP="00A17162">
            <w:pPr>
              <w:rPr>
                <w:b/>
                <w:color w:val="000000"/>
                <w:sz w:val="22"/>
                <w:szCs w:val="22"/>
              </w:rPr>
            </w:pPr>
            <w:r w:rsidRPr="00E77203">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1F737B" w:rsidRPr="00E77203" w:rsidRDefault="005E73A3" w:rsidP="00A17162">
            <w:pPr>
              <w:tabs>
                <w:tab w:val="left" w:pos="284"/>
              </w:tabs>
              <w:rPr>
                <w:b/>
                <w:sz w:val="22"/>
                <w:szCs w:val="22"/>
              </w:rPr>
            </w:pPr>
            <w:r w:rsidRPr="00E77203">
              <w:rPr>
                <w:b/>
                <w:sz w:val="22"/>
                <w:szCs w:val="22"/>
              </w:rPr>
              <w:t>3</w:t>
            </w:r>
          </w:p>
        </w:tc>
      </w:tr>
      <w:tr w:rsidR="001F737B" w:rsidRPr="00E77203">
        <w:trPr>
          <w:cantSplit/>
          <w:jc w:val="center"/>
        </w:trPr>
        <w:tc>
          <w:tcPr>
            <w:tcW w:w="2817" w:type="dxa"/>
            <w:tcBorders>
              <w:left w:val="single" w:sz="8" w:space="0" w:color="auto"/>
              <w:right w:val="single" w:sz="8" w:space="0" w:color="auto"/>
            </w:tcBorders>
            <w:vAlign w:val="center"/>
          </w:tcPr>
          <w:p w:rsidR="001F737B" w:rsidRPr="00E77203" w:rsidRDefault="001F737B" w:rsidP="00A17162">
            <w:pPr>
              <w:rPr>
                <w:b/>
                <w:color w:val="000000"/>
                <w:sz w:val="22"/>
                <w:szCs w:val="22"/>
              </w:rPr>
            </w:pPr>
            <w:r w:rsidRPr="00E77203">
              <w:rPr>
                <w:b/>
                <w:sz w:val="22"/>
                <w:szCs w:val="22"/>
              </w:rPr>
              <w:t xml:space="preserve">ÖĞRENME ALANI         </w:t>
            </w:r>
          </w:p>
        </w:tc>
        <w:tc>
          <w:tcPr>
            <w:tcW w:w="7300" w:type="dxa"/>
            <w:tcBorders>
              <w:left w:val="single" w:sz="8" w:space="0" w:color="auto"/>
              <w:right w:val="single" w:sz="8" w:space="0" w:color="auto"/>
            </w:tcBorders>
          </w:tcPr>
          <w:p w:rsidR="001F737B" w:rsidRPr="00E77203" w:rsidRDefault="00C62128" w:rsidP="00A17162">
            <w:pPr>
              <w:tabs>
                <w:tab w:val="left" w:pos="284"/>
              </w:tabs>
              <w:rPr>
                <w:bCs/>
                <w:sz w:val="22"/>
                <w:szCs w:val="22"/>
              </w:rPr>
            </w:pPr>
            <w:r w:rsidRPr="00E77203">
              <w:rPr>
                <w:bCs/>
                <w:sz w:val="22"/>
                <w:szCs w:val="22"/>
              </w:rPr>
              <w:t>A)</w:t>
            </w:r>
            <w:r w:rsidR="00566747" w:rsidRPr="00E77203">
              <w:rPr>
                <w:bCs/>
                <w:sz w:val="22"/>
                <w:szCs w:val="22"/>
              </w:rPr>
              <w:t>HAREKET BİLGİ VE BECERİLERİ</w:t>
            </w:r>
          </w:p>
          <w:p w:rsidR="00C62128" w:rsidRPr="00E77203" w:rsidRDefault="00C62128" w:rsidP="00A17162">
            <w:pPr>
              <w:tabs>
                <w:tab w:val="left" w:pos="284"/>
              </w:tabs>
              <w:rPr>
                <w:b/>
                <w:sz w:val="22"/>
                <w:szCs w:val="22"/>
              </w:rPr>
            </w:pPr>
          </w:p>
        </w:tc>
      </w:tr>
      <w:tr w:rsidR="001F737B" w:rsidRPr="00E77203">
        <w:trPr>
          <w:cantSplit/>
          <w:jc w:val="center"/>
        </w:trPr>
        <w:tc>
          <w:tcPr>
            <w:tcW w:w="2817" w:type="dxa"/>
            <w:tcBorders>
              <w:left w:val="single" w:sz="8" w:space="0" w:color="auto"/>
              <w:bottom w:val="single" w:sz="4" w:space="0" w:color="auto"/>
              <w:right w:val="single" w:sz="8" w:space="0" w:color="auto"/>
            </w:tcBorders>
            <w:vAlign w:val="center"/>
          </w:tcPr>
          <w:p w:rsidR="001F737B" w:rsidRPr="00E77203" w:rsidRDefault="001F737B" w:rsidP="00A17162">
            <w:pPr>
              <w:rPr>
                <w:b/>
                <w:sz w:val="22"/>
                <w:szCs w:val="22"/>
              </w:rPr>
            </w:pPr>
            <w:r w:rsidRPr="00E77203">
              <w:rPr>
                <w:b/>
                <w:sz w:val="22"/>
                <w:szCs w:val="22"/>
              </w:rPr>
              <w:t>ALT ÖĞRENME ALANI</w:t>
            </w:r>
          </w:p>
        </w:tc>
        <w:tc>
          <w:tcPr>
            <w:tcW w:w="7300" w:type="dxa"/>
            <w:tcBorders>
              <w:left w:val="single" w:sz="8" w:space="0" w:color="auto"/>
              <w:bottom w:val="single" w:sz="4" w:space="0" w:color="auto"/>
              <w:right w:val="single" w:sz="8" w:space="0" w:color="auto"/>
            </w:tcBorders>
          </w:tcPr>
          <w:p w:rsidR="001F737B" w:rsidRPr="00E77203" w:rsidRDefault="00566747" w:rsidP="00A17162">
            <w:pPr>
              <w:tabs>
                <w:tab w:val="left" w:pos="284"/>
              </w:tabs>
              <w:rPr>
                <w:sz w:val="22"/>
                <w:szCs w:val="22"/>
              </w:rPr>
            </w:pPr>
            <w:r w:rsidRPr="00E77203">
              <w:rPr>
                <w:sz w:val="22"/>
                <w:szCs w:val="22"/>
              </w:rPr>
              <w:t>1.Temel Hareket Bilgi ve Becerileri</w:t>
            </w:r>
          </w:p>
          <w:p w:rsidR="00C62128" w:rsidRPr="00E77203" w:rsidRDefault="00C62128" w:rsidP="00A17162">
            <w:pPr>
              <w:tabs>
                <w:tab w:val="left" w:pos="284"/>
              </w:tabs>
              <w:rPr>
                <w:b/>
                <w:sz w:val="22"/>
                <w:szCs w:val="22"/>
              </w:rPr>
            </w:pPr>
          </w:p>
        </w:tc>
      </w:tr>
    </w:tbl>
    <w:p w:rsidR="00CE7A88" w:rsidRPr="00E77203" w:rsidRDefault="00CE7A88" w:rsidP="00A17162">
      <w:pPr>
        <w:ind w:firstLine="180"/>
        <w:rPr>
          <w:b/>
          <w:sz w:val="22"/>
          <w:szCs w:val="22"/>
        </w:rPr>
      </w:pPr>
      <w:r w:rsidRPr="00E77203">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62128" w:rsidRPr="00E77203">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128" w:rsidRPr="00E77203" w:rsidRDefault="00C62128" w:rsidP="00A17162">
            <w:pPr>
              <w:pStyle w:val="Balk1"/>
              <w:jc w:val="left"/>
              <w:rPr>
                <w:sz w:val="22"/>
                <w:szCs w:val="22"/>
              </w:rPr>
            </w:pPr>
            <w:r w:rsidRPr="00E77203">
              <w:rPr>
                <w:sz w:val="22"/>
                <w:szCs w:val="22"/>
              </w:rPr>
              <w:t>KAZANIMLAR</w:t>
            </w:r>
          </w:p>
        </w:tc>
        <w:tc>
          <w:tcPr>
            <w:tcW w:w="7304" w:type="dxa"/>
            <w:tcBorders>
              <w:top w:val="single" w:sz="4" w:space="0" w:color="auto"/>
              <w:left w:val="nil"/>
              <w:bottom w:val="single" w:sz="4" w:space="0" w:color="auto"/>
              <w:right w:val="single" w:sz="4" w:space="0" w:color="auto"/>
            </w:tcBorders>
          </w:tcPr>
          <w:p w:rsidR="00E77203" w:rsidRPr="00E77203" w:rsidRDefault="00E77203" w:rsidP="00E77203">
            <w:pPr>
              <w:rPr>
                <w:sz w:val="22"/>
                <w:szCs w:val="22"/>
              </w:rPr>
            </w:pPr>
            <w:r w:rsidRPr="00E77203">
              <w:rPr>
                <w:sz w:val="22"/>
                <w:szCs w:val="22"/>
              </w:rPr>
              <w:t>16. Oyun ve fiziki etkinliklerde kendi ve arkadaşları için güvenlik riski oluşturan unsurları nedenleriyle açıklar.</w:t>
            </w:r>
          </w:p>
          <w:p w:rsidR="001E5D64" w:rsidRPr="00E77203" w:rsidRDefault="001E5D64" w:rsidP="008F17A3">
            <w:pPr>
              <w:jc w:val="both"/>
              <w:rPr>
                <w:sz w:val="22"/>
                <w:szCs w:val="22"/>
              </w:rPr>
            </w:pPr>
          </w:p>
        </w:tc>
      </w:tr>
      <w:tr w:rsidR="00C62128" w:rsidRPr="00E77203">
        <w:trPr>
          <w:jc w:val="center"/>
        </w:trPr>
        <w:tc>
          <w:tcPr>
            <w:tcW w:w="2821" w:type="dxa"/>
            <w:tcBorders>
              <w:top w:val="single" w:sz="4" w:space="0" w:color="auto"/>
              <w:left w:val="single" w:sz="4" w:space="0" w:color="auto"/>
              <w:bottom w:val="single" w:sz="4" w:space="0" w:color="auto"/>
              <w:right w:val="nil"/>
            </w:tcBorders>
            <w:vAlign w:val="center"/>
          </w:tcPr>
          <w:p w:rsidR="00C62128" w:rsidRPr="00E77203" w:rsidRDefault="00C62128" w:rsidP="00A17162">
            <w:pPr>
              <w:pStyle w:val="Balk2"/>
              <w:spacing w:line="240" w:lineRule="auto"/>
              <w:jc w:val="left"/>
              <w:rPr>
                <w:sz w:val="22"/>
                <w:szCs w:val="22"/>
              </w:rPr>
            </w:pPr>
            <w:r w:rsidRPr="00E77203">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tcPr>
          <w:p w:rsidR="00C62128" w:rsidRPr="00E77203" w:rsidRDefault="00016234" w:rsidP="00CA3D9B">
            <w:pPr>
              <w:rPr>
                <w:sz w:val="22"/>
                <w:szCs w:val="22"/>
              </w:rPr>
            </w:pPr>
            <w:r w:rsidRPr="00E77203">
              <w:rPr>
                <w:sz w:val="22"/>
                <w:szCs w:val="22"/>
              </w:rPr>
              <w:t>Katılımla öğretim, işbirliğine dayalı öğretim, kendini değerlendirme</w:t>
            </w:r>
          </w:p>
        </w:tc>
      </w:tr>
      <w:tr w:rsidR="00CE7A88" w:rsidRPr="00E77203">
        <w:trPr>
          <w:jc w:val="center"/>
        </w:trPr>
        <w:tc>
          <w:tcPr>
            <w:tcW w:w="2821" w:type="dxa"/>
            <w:tcBorders>
              <w:top w:val="single" w:sz="4" w:space="0" w:color="auto"/>
              <w:left w:val="single" w:sz="4" w:space="0" w:color="auto"/>
              <w:bottom w:val="single" w:sz="4" w:space="0" w:color="auto"/>
              <w:right w:val="nil"/>
            </w:tcBorders>
            <w:vAlign w:val="center"/>
          </w:tcPr>
          <w:p w:rsidR="00CE7A88" w:rsidRPr="00E77203" w:rsidRDefault="00566747" w:rsidP="00A17162">
            <w:pPr>
              <w:pStyle w:val="Balk2"/>
              <w:spacing w:line="240" w:lineRule="auto"/>
              <w:jc w:val="left"/>
              <w:rPr>
                <w:sz w:val="22"/>
                <w:szCs w:val="22"/>
              </w:rPr>
            </w:pPr>
            <w:r w:rsidRPr="00E77203">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7A88" w:rsidRPr="00E77203" w:rsidRDefault="00C02CD1" w:rsidP="00A17162">
            <w:pPr>
              <w:rPr>
                <w:color w:val="000000"/>
                <w:sz w:val="22"/>
                <w:szCs w:val="22"/>
              </w:rPr>
            </w:pPr>
            <w:r w:rsidRPr="00E77203">
              <w:rPr>
                <w:color w:val="000000"/>
                <w:sz w:val="22"/>
                <w:szCs w:val="22"/>
              </w:rPr>
              <w:t>Okul bahçesi, oyun oynama</w:t>
            </w:r>
          </w:p>
        </w:tc>
      </w:tr>
      <w:tr w:rsidR="00CE7A88" w:rsidRPr="00E77203">
        <w:trPr>
          <w:jc w:val="center"/>
        </w:trPr>
        <w:tc>
          <w:tcPr>
            <w:tcW w:w="2821" w:type="dxa"/>
            <w:tcBorders>
              <w:left w:val="single" w:sz="8" w:space="0" w:color="auto"/>
            </w:tcBorders>
            <w:vAlign w:val="center"/>
          </w:tcPr>
          <w:p w:rsidR="00CE7A88" w:rsidRPr="00E77203" w:rsidRDefault="001F737B" w:rsidP="00A17162">
            <w:pPr>
              <w:rPr>
                <w:b/>
                <w:sz w:val="22"/>
                <w:szCs w:val="22"/>
              </w:rPr>
            </w:pPr>
            <w:r w:rsidRPr="00E77203">
              <w:rPr>
                <w:b/>
                <w:sz w:val="22"/>
                <w:szCs w:val="22"/>
              </w:rPr>
              <w:t xml:space="preserve">DERS ALANI                   </w:t>
            </w:r>
          </w:p>
        </w:tc>
        <w:tc>
          <w:tcPr>
            <w:tcW w:w="7304" w:type="dxa"/>
            <w:tcBorders>
              <w:right w:val="single" w:sz="8" w:space="0" w:color="auto"/>
            </w:tcBorders>
            <w:vAlign w:val="center"/>
          </w:tcPr>
          <w:p w:rsidR="00CE7A88" w:rsidRPr="00E77203" w:rsidRDefault="00566747" w:rsidP="00A17162">
            <w:pPr>
              <w:tabs>
                <w:tab w:val="left" w:pos="284"/>
                <w:tab w:val="left" w:pos="2268"/>
                <w:tab w:val="left" w:pos="2520"/>
              </w:tabs>
              <w:rPr>
                <w:sz w:val="22"/>
                <w:szCs w:val="22"/>
              </w:rPr>
            </w:pPr>
            <w:r w:rsidRPr="00E77203">
              <w:rPr>
                <w:sz w:val="22"/>
                <w:szCs w:val="22"/>
              </w:rPr>
              <w:t>Sınıf, okul bahçesi</w:t>
            </w:r>
          </w:p>
        </w:tc>
      </w:tr>
      <w:tr w:rsidR="00CE7A88" w:rsidRPr="00E77203">
        <w:trPr>
          <w:jc w:val="center"/>
        </w:trPr>
        <w:tc>
          <w:tcPr>
            <w:tcW w:w="2821" w:type="dxa"/>
            <w:tcBorders>
              <w:left w:val="single" w:sz="8" w:space="0" w:color="auto"/>
            </w:tcBorders>
            <w:vAlign w:val="center"/>
          </w:tcPr>
          <w:p w:rsidR="00CE7A88" w:rsidRPr="00E77203" w:rsidRDefault="001F737B" w:rsidP="00A17162">
            <w:pPr>
              <w:rPr>
                <w:b/>
                <w:sz w:val="22"/>
                <w:szCs w:val="22"/>
              </w:rPr>
            </w:pPr>
            <w:r w:rsidRPr="00E77203">
              <w:rPr>
                <w:b/>
                <w:bCs/>
                <w:sz w:val="22"/>
                <w:szCs w:val="22"/>
              </w:rPr>
              <w:t>GÜVENLİK ÖNLEMLERİ</w:t>
            </w:r>
          </w:p>
        </w:tc>
        <w:tc>
          <w:tcPr>
            <w:tcW w:w="7304" w:type="dxa"/>
            <w:tcBorders>
              <w:right w:val="single" w:sz="8" w:space="0" w:color="auto"/>
            </w:tcBorders>
            <w:vAlign w:val="center"/>
          </w:tcPr>
          <w:p w:rsidR="00CE7A88" w:rsidRPr="00E77203" w:rsidRDefault="00A76145" w:rsidP="00A17162">
            <w:pPr>
              <w:pStyle w:val="GvdeMetni"/>
              <w:jc w:val="both"/>
              <w:rPr>
                <w:sz w:val="22"/>
                <w:szCs w:val="22"/>
              </w:rPr>
            </w:pPr>
            <w:r w:rsidRPr="00E77203">
              <w:rPr>
                <w:sz w:val="22"/>
                <w:szCs w:val="22"/>
              </w:rPr>
              <w:t>1. Öğrencilerin birbirlerine çarpmalarını engellemek için gerekli önlemler alınır.</w:t>
            </w:r>
          </w:p>
          <w:p w:rsidR="00A76145" w:rsidRPr="00E77203" w:rsidRDefault="00A76145" w:rsidP="00A17162">
            <w:pPr>
              <w:pStyle w:val="GvdeMetni"/>
              <w:jc w:val="both"/>
              <w:rPr>
                <w:sz w:val="22"/>
                <w:szCs w:val="22"/>
              </w:rPr>
            </w:pPr>
            <w:r w:rsidRPr="00E77203">
              <w:rPr>
                <w:sz w:val="22"/>
                <w:szCs w:val="22"/>
              </w:rPr>
              <w:t>2. Belirli alanda yürüme, koşma, sıçrama vb. hareket</w:t>
            </w:r>
            <w:r w:rsidR="003B5120" w:rsidRPr="00E77203">
              <w:rPr>
                <w:sz w:val="22"/>
                <w:szCs w:val="22"/>
              </w:rPr>
              <w:t>leri kimseye çarpmadan, durakla</w:t>
            </w:r>
            <w:r w:rsidRPr="00E77203">
              <w:rPr>
                <w:sz w:val="22"/>
                <w:szCs w:val="22"/>
              </w:rPr>
              <w:t xml:space="preserve">madan, geri </w:t>
            </w:r>
            <w:proofErr w:type="spellStart"/>
            <w:r w:rsidRPr="00E77203">
              <w:rPr>
                <w:sz w:val="22"/>
                <w:szCs w:val="22"/>
              </w:rPr>
              <w:t>geri</w:t>
            </w:r>
            <w:proofErr w:type="spellEnd"/>
            <w:r w:rsidRPr="00E77203">
              <w:rPr>
                <w:sz w:val="22"/>
                <w:szCs w:val="22"/>
              </w:rPr>
              <w:t xml:space="preserve">, yan </w:t>
            </w:r>
            <w:proofErr w:type="spellStart"/>
            <w:r w:rsidRPr="00E77203">
              <w:rPr>
                <w:sz w:val="22"/>
                <w:szCs w:val="22"/>
              </w:rPr>
              <w:t>yan</w:t>
            </w:r>
            <w:proofErr w:type="spellEnd"/>
            <w:r w:rsidRPr="00E77203">
              <w:rPr>
                <w:sz w:val="22"/>
                <w:szCs w:val="22"/>
              </w:rPr>
              <w:t>, ve farklı yönlere doğru yapılır.</w:t>
            </w:r>
          </w:p>
        </w:tc>
      </w:tr>
      <w:tr w:rsidR="00CE7A88" w:rsidRPr="00E77203">
        <w:trPr>
          <w:cantSplit/>
          <w:jc w:val="center"/>
        </w:trPr>
        <w:tc>
          <w:tcPr>
            <w:tcW w:w="10125" w:type="dxa"/>
            <w:gridSpan w:val="2"/>
            <w:tcBorders>
              <w:left w:val="single" w:sz="8" w:space="0" w:color="auto"/>
              <w:bottom w:val="single" w:sz="8" w:space="0" w:color="auto"/>
              <w:right w:val="single" w:sz="8" w:space="0" w:color="auto"/>
            </w:tcBorders>
            <w:vAlign w:val="center"/>
          </w:tcPr>
          <w:p w:rsidR="00CE7A88" w:rsidRPr="00E77203" w:rsidRDefault="001F737B" w:rsidP="00A17162">
            <w:pPr>
              <w:jc w:val="center"/>
              <w:rPr>
                <w:sz w:val="22"/>
                <w:szCs w:val="22"/>
              </w:rPr>
            </w:pPr>
            <w:r w:rsidRPr="00E77203">
              <w:rPr>
                <w:b/>
                <w:sz w:val="22"/>
                <w:szCs w:val="22"/>
              </w:rPr>
              <w:t>ÖĞRENME-ÖĞRETME SÜRECİ</w:t>
            </w:r>
          </w:p>
        </w:tc>
      </w:tr>
      <w:tr w:rsidR="00566747" w:rsidRPr="00E77203">
        <w:trPr>
          <w:cantSplit/>
          <w:trHeight w:val="286"/>
          <w:jc w:val="center"/>
        </w:trPr>
        <w:tc>
          <w:tcPr>
            <w:tcW w:w="2821" w:type="dxa"/>
            <w:tcBorders>
              <w:top w:val="single" w:sz="8" w:space="0" w:color="auto"/>
              <w:left w:val="single" w:sz="8" w:space="0" w:color="auto"/>
              <w:right w:val="single" w:sz="8" w:space="0" w:color="auto"/>
            </w:tcBorders>
            <w:vAlign w:val="center"/>
          </w:tcPr>
          <w:p w:rsidR="00566747" w:rsidRPr="00E77203" w:rsidRDefault="00566747" w:rsidP="00A17162">
            <w:pPr>
              <w:pStyle w:val="Balk3"/>
              <w:rPr>
                <w:sz w:val="22"/>
                <w:szCs w:val="22"/>
              </w:rPr>
            </w:pPr>
            <w:r w:rsidRPr="00E77203">
              <w:rPr>
                <w:bCs/>
                <w:sz w:val="22"/>
                <w:szCs w:val="22"/>
              </w:rPr>
              <w:t>ETKİNLİK ÖRNEĞİ</w:t>
            </w:r>
          </w:p>
        </w:tc>
        <w:tc>
          <w:tcPr>
            <w:tcW w:w="7304" w:type="dxa"/>
            <w:tcBorders>
              <w:left w:val="single" w:sz="8" w:space="0" w:color="auto"/>
              <w:right w:val="single" w:sz="8" w:space="0" w:color="auto"/>
            </w:tcBorders>
            <w:shd w:val="clear" w:color="auto" w:fill="auto"/>
            <w:vAlign w:val="center"/>
          </w:tcPr>
          <w:p w:rsidR="00566747" w:rsidRPr="00E77203" w:rsidRDefault="00E77203" w:rsidP="00A17162">
            <w:pPr>
              <w:rPr>
                <w:sz w:val="22"/>
                <w:szCs w:val="22"/>
              </w:rPr>
            </w:pPr>
            <w:r w:rsidRPr="00E77203">
              <w:rPr>
                <w:sz w:val="22"/>
                <w:szCs w:val="22"/>
              </w:rPr>
              <w:t>Güvenlik Oyunu</w:t>
            </w:r>
          </w:p>
        </w:tc>
      </w:tr>
      <w:tr w:rsidR="00830872" w:rsidRPr="00E77203">
        <w:trPr>
          <w:cantSplit/>
          <w:trHeight w:val="1089"/>
          <w:jc w:val="center"/>
        </w:trPr>
        <w:tc>
          <w:tcPr>
            <w:tcW w:w="10125" w:type="dxa"/>
            <w:gridSpan w:val="2"/>
            <w:tcBorders>
              <w:top w:val="single" w:sz="8" w:space="0" w:color="auto"/>
              <w:left w:val="single" w:sz="8" w:space="0" w:color="auto"/>
              <w:right w:val="single" w:sz="8" w:space="0" w:color="auto"/>
            </w:tcBorders>
            <w:vAlign w:val="center"/>
          </w:tcPr>
          <w:p w:rsidR="006D174A" w:rsidRPr="00E77203" w:rsidRDefault="00E77203" w:rsidP="005E73A3">
            <w:pPr>
              <w:jc w:val="both"/>
              <w:rPr>
                <w:sz w:val="22"/>
                <w:szCs w:val="22"/>
              </w:rPr>
            </w:pPr>
            <w:r w:rsidRPr="00E77203">
              <w:rPr>
                <w:sz w:val="22"/>
                <w:szCs w:val="22"/>
              </w:rPr>
              <w:t xml:space="preserve">Kartlardaki güvenlik sınırlarını belirleyen işaret tabaklarının, oyun içindeki yerleşimine bakılmalıdır. Öğrenciler oyun ve fiziki etkinlikler sırasında kendisi ve başkası için güvenli ortam oluşturup etkinlik ile ilgili olmayan maddeleri ortamdan uzaklaştırma sorumluluğunu almalıdırlar. Eşli ve grupla yapılan çalışmalarda başkalarıyla çarpışmamak için güvenli, uygun mesafeyi ayarlayabilmelidirler. Oyun içinde güvenlikle ilgili kendi görevlerini bilmelidirler. </w:t>
            </w:r>
          </w:p>
        </w:tc>
      </w:tr>
      <w:tr w:rsidR="00566747" w:rsidRPr="00E77203">
        <w:trPr>
          <w:jc w:val="center"/>
        </w:trPr>
        <w:tc>
          <w:tcPr>
            <w:tcW w:w="2821" w:type="dxa"/>
            <w:tcBorders>
              <w:left w:val="single" w:sz="8" w:space="0" w:color="auto"/>
            </w:tcBorders>
            <w:vAlign w:val="center"/>
          </w:tcPr>
          <w:p w:rsidR="00566747" w:rsidRPr="00E77203" w:rsidRDefault="00566747" w:rsidP="00A17162">
            <w:pPr>
              <w:rPr>
                <w:b/>
                <w:sz w:val="22"/>
                <w:szCs w:val="22"/>
              </w:rPr>
            </w:pPr>
            <w:r w:rsidRPr="00E77203">
              <w:rPr>
                <w:b/>
                <w:sz w:val="22"/>
                <w:szCs w:val="22"/>
              </w:rPr>
              <w:t>Bireysel Öğrenme Etkinlikleri</w:t>
            </w:r>
          </w:p>
        </w:tc>
        <w:tc>
          <w:tcPr>
            <w:tcW w:w="7304" w:type="dxa"/>
            <w:tcBorders>
              <w:top w:val="nil"/>
              <w:bottom w:val="single" w:sz="8" w:space="0" w:color="auto"/>
              <w:right w:val="single" w:sz="8" w:space="0" w:color="auto"/>
            </w:tcBorders>
            <w:vAlign w:val="center"/>
          </w:tcPr>
          <w:p w:rsidR="00566747" w:rsidRPr="00E77203" w:rsidRDefault="00566747" w:rsidP="00A17162">
            <w:pPr>
              <w:pStyle w:val="GvdeMetniGirintisi"/>
              <w:ind w:left="0" w:firstLine="0"/>
              <w:rPr>
                <w:sz w:val="22"/>
                <w:szCs w:val="22"/>
              </w:rPr>
            </w:pPr>
          </w:p>
        </w:tc>
      </w:tr>
      <w:tr w:rsidR="00566747" w:rsidRPr="00E77203">
        <w:trPr>
          <w:jc w:val="center"/>
        </w:trPr>
        <w:tc>
          <w:tcPr>
            <w:tcW w:w="2821" w:type="dxa"/>
            <w:tcBorders>
              <w:left w:val="single" w:sz="8" w:space="0" w:color="auto"/>
            </w:tcBorders>
            <w:vAlign w:val="center"/>
          </w:tcPr>
          <w:p w:rsidR="00566747" w:rsidRPr="00E77203" w:rsidRDefault="00566747" w:rsidP="00A17162">
            <w:pPr>
              <w:rPr>
                <w:b/>
                <w:sz w:val="22"/>
                <w:szCs w:val="22"/>
              </w:rPr>
            </w:pPr>
            <w:r w:rsidRPr="00E77203">
              <w:rPr>
                <w:b/>
                <w:sz w:val="22"/>
                <w:szCs w:val="22"/>
              </w:rPr>
              <w:t>Grupla Öğrenme Etkinlikleri</w:t>
            </w:r>
          </w:p>
        </w:tc>
        <w:tc>
          <w:tcPr>
            <w:tcW w:w="7304" w:type="dxa"/>
            <w:tcBorders>
              <w:top w:val="single" w:sz="8" w:space="0" w:color="auto"/>
              <w:right w:val="single" w:sz="8" w:space="0" w:color="auto"/>
            </w:tcBorders>
            <w:vAlign w:val="center"/>
          </w:tcPr>
          <w:p w:rsidR="00566747" w:rsidRPr="00E77203" w:rsidRDefault="00A76145" w:rsidP="00A17162">
            <w:pPr>
              <w:rPr>
                <w:sz w:val="22"/>
                <w:szCs w:val="22"/>
              </w:rPr>
            </w:pPr>
            <w:r w:rsidRPr="00E77203">
              <w:rPr>
                <w:sz w:val="22"/>
                <w:szCs w:val="22"/>
              </w:rPr>
              <w:t>Grupla oyun oynama.</w:t>
            </w:r>
          </w:p>
        </w:tc>
      </w:tr>
      <w:tr w:rsidR="00566747" w:rsidRPr="00E77203">
        <w:trPr>
          <w:jc w:val="center"/>
        </w:trPr>
        <w:tc>
          <w:tcPr>
            <w:tcW w:w="2821" w:type="dxa"/>
            <w:tcBorders>
              <w:left w:val="single" w:sz="8" w:space="0" w:color="auto"/>
            </w:tcBorders>
            <w:vAlign w:val="center"/>
          </w:tcPr>
          <w:p w:rsidR="00566747" w:rsidRPr="00E77203" w:rsidRDefault="00566747" w:rsidP="00A17162">
            <w:pPr>
              <w:rPr>
                <w:b/>
                <w:sz w:val="22"/>
                <w:szCs w:val="22"/>
              </w:rPr>
            </w:pPr>
            <w:r w:rsidRPr="00E77203">
              <w:rPr>
                <w:b/>
                <w:sz w:val="22"/>
                <w:szCs w:val="22"/>
              </w:rPr>
              <w:t>Özet</w:t>
            </w:r>
          </w:p>
        </w:tc>
        <w:tc>
          <w:tcPr>
            <w:tcW w:w="7304" w:type="dxa"/>
            <w:tcBorders>
              <w:right w:val="single" w:sz="8" w:space="0" w:color="auto"/>
            </w:tcBorders>
            <w:vAlign w:val="center"/>
          </w:tcPr>
          <w:p w:rsidR="00566747" w:rsidRPr="00E77203" w:rsidRDefault="00A43B9A" w:rsidP="004E2D7D">
            <w:pPr>
              <w:jc w:val="both"/>
              <w:rPr>
                <w:sz w:val="22"/>
                <w:szCs w:val="22"/>
              </w:rPr>
            </w:pPr>
            <w:r w:rsidRPr="00E77203">
              <w:rPr>
                <w:sz w:val="22"/>
                <w:szCs w:val="22"/>
              </w:rPr>
              <w:t xml:space="preserve">Öğrenciler bu ders </w:t>
            </w:r>
            <w:r w:rsidR="00A17162" w:rsidRPr="00E77203">
              <w:rPr>
                <w:sz w:val="22"/>
                <w:szCs w:val="22"/>
              </w:rPr>
              <w:t xml:space="preserve">ile </w:t>
            </w:r>
            <w:r w:rsidR="005E73A3" w:rsidRPr="00E77203">
              <w:rPr>
                <w:sz w:val="22"/>
                <w:szCs w:val="22"/>
              </w:rPr>
              <w:t xml:space="preserve">farklı fiziksel etkinlikleri yaparken kendine güven duymayı </w:t>
            </w:r>
            <w:r w:rsidR="00016234" w:rsidRPr="00E77203">
              <w:rPr>
                <w:sz w:val="22"/>
                <w:szCs w:val="22"/>
              </w:rPr>
              <w:t>öğrenirler.</w:t>
            </w:r>
          </w:p>
        </w:tc>
      </w:tr>
    </w:tbl>
    <w:p w:rsidR="00CE7A88" w:rsidRPr="00E77203" w:rsidRDefault="00CE7A88" w:rsidP="00A17162">
      <w:pPr>
        <w:pStyle w:val="Balk6"/>
        <w:ind w:firstLine="180"/>
        <w:rPr>
          <w:szCs w:val="22"/>
        </w:rPr>
      </w:pPr>
      <w:r w:rsidRPr="00E77203">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5253"/>
        <w:gridCol w:w="4915"/>
      </w:tblGrid>
      <w:tr w:rsidR="00CE7A88" w:rsidRPr="00E77203">
        <w:trPr>
          <w:jc w:val="center"/>
        </w:trPr>
        <w:tc>
          <w:tcPr>
            <w:tcW w:w="5253" w:type="dxa"/>
            <w:tcBorders>
              <w:top w:val="single" w:sz="8" w:space="0" w:color="auto"/>
              <w:left w:val="single" w:sz="8" w:space="0" w:color="auto"/>
              <w:bottom w:val="single" w:sz="8" w:space="0" w:color="auto"/>
            </w:tcBorders>
          </w:tcPr>
          <w:p w:rsidR="00CE7A88" w:rsidRPr="00E77203" w:rsidRDefault="00CE7A88" w:rsidP="00A17162">
            <w:pPr>
              <w:pStyle w:val="Balk1"/>
              <w:rPr>
                <w:sz w:val="22"/>
                <w:szCs w:val="22"/>
              </w:rPr>
            </w:pPr>
            <w:r w:rsidRPr="00E77203">
              <w:rPr>
                <w:sz w:val="22"/>
                <w:szCs w:val="22"/>
              </w:rPr>
              <w:t>Ölçme-Değerlendirme:</w:t>
            </w:r>
          </w:p>
          <w:p w:rsidR="00CE7A88" w:rsidRPr="00E77203" w:rsidRDefault="00CE7A88" w:rsidP="00A17162">
            <w:pPr>
              <w:rPr>
                <w:b/>
                <w:sz w:val="22"/>
                <w:szCs w:val="22"/>
              </w:rPr>
            </w:pPr>
            <w:r w:rsidRPr="00E77203">
              <w:rPr>
                <w:b/>
                <w:sz w:val="22"/>
                <w:szCs w:val="22"/>
              </w:rPr>
              <w:t xml:space="preserve">Bireysel öğrenme etkinliklerine yönelik Ölçme-Değerlendirme </w:t>
            </w:r>
          </w:p>
          <w:p w:rsidR="00CE7A88" w:rsidRPr="00E77203" w:rsidRDefault="00CE7A88" w:rsidP="00A17162">
            <w:pPr>
              <w:rPr>
                <w:b/>
                <w:sz w:val="22"/>
                <w:szCs w:val="22"/>
              </w:rPr>
            </w:pPr>
            <w:r w:rsidRPr="00E77203">
              <w:rPr>
                <w:b/>
                <w:sz w:val="22"/>
                <w:szCs w:val="22"/>
              </w:rPr>
              <w:t>Grupla öğrenme etkinliklerine yönelik Ölçme-Değerlendirme</w:t>
            </w:r>
          </w:p>
          <w:p w:rsidR="00CE7A88" w:rsidRPr="00E77203" w:rsidRDefault="00CE7A88" w:rsidP="00A17162">
            <w:pPr>
              <w:rPr>
                <w:sz w:val="22"/>
                <w:szCs w:val="22"/>
              </w:rPr>
            </w:pPr>
            <w:r w:rsidRPr="00E77203">
              <w:rPr>
                <w:b/>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rsidR="00830872" w:rsidRPr="00E77203" w:rsidRDefault="004D51F2" w:rsidP="00A17162">
            <w:pPr>
              <w:tabs>
                <w:tab w:val="left" w:pos="224"/>
                <w:tab w:val="left" w:pos="366"/>
              </w:tabs>
              <w:ind w:left="360"/>
              <w:rPr>
                <w:sz w:val="22"/>
                <w:szCs w:val="22"/>
              </w:rPr>
            </w:pPr>
            <w:r w:rsidRPr="00E77203">
              <w:rPr>
                <w:sz w:val="22"/>
                <w:szCs w:val="22"/>
              </w:rPr>
              <w:t>Öğrencilerin öz değ</w:t>
            </w:r>
            <w:r w:rsidR="00E77203" w:rsidRPr="00E77203">
              <w:rPr>
                <w:sz w:val="22"/>
                <w:szCs w:val="22"/>
              </w:rPr>
              <w:t>erlendirme ve akran değerlendir</w:t>
            </w:r>
            <w:r w:rsidRPr="00E77203">
              <w:rPr>
                <w:sz w:val="22"/>
                <w:szCs w:val="22"/>
              </w:rPr>
              <w:t>me yapmaları sağlanır ve öğretmen öğrencileri kontrol listeleri, dereceli puanlama anahtarları ve gözlem formlarını kullanarak gözlemlenir</w:t>
            </w:r>
          </w:p>
        </w:tc>
      </w:tr>
      <w:tr w:rsidR="00566747" w:rsidRPr="00E77203">
        <w:trPr>
          <w:jc w:val="center"/>
        </w:trPr>
        <w:tc>
          <w:tcPr>
            <w:tcW w:w="5253" w:type="dxa"/>
            <w:tcBorders>
              <w:top w:val="single" w:sz="8" w:space="0" w:color="auto"/>
              <w:left w:val="single" w:sz="8" w:space="0" w:color="auto"/>
            </w:tcBorders>
          </w:tcPr>
          <w:p w:rsidR="00566747" w:rsidRPr="00E77203" w:rsidRDefault="00566747" w:rsidP="00A17162">
            <w:pPr>
              <w:pStyle w:val="Balk2"/>
              <w:spacing w:line="240" w:lineRule="auto"/>
              <w:rPr>
                <w:sz w:val="22"/>
                <w:szCs w:val="22"/>
              </w:rPr>
            </w:pPr>
            <w:r w:rsidRPr="00E77203">
              <w:rPr>
                <w:sz w:val="22"/>
                <w:szCs w:val="22"/>
              </w:rPr>
              <w:t>Dersin Diğer Derslerle İlişkisi/Açıklamalar</w:t>
            </w:r>
          </w:p>
        </w:tc>
        <w:tc>
          <w:tcPr>
            <w:tcW w:w="4915" w:type="dxa"/>
            <w:tcBorders>
              <w:top w:val="single" w:sz="8" w:space="0" w:color="auto"/>
              <w:right w:val="single" w:sz="8" w:space="0" w:color="auto"/>
            </w:tcBorders>
          </w:tcPr>
          <w:p w:rsidR="00275B40" w:rsidRPr="00E77203" w:rsidRDefault="00275B40" w:rsidP="00A17162">
            <w:pPr>
              <w:jc w:val="both"/>
              <w:rPr>
                <w:sz w:val="22"/>
                <w:szCs w:val="22"/>
              </w:rPr>
            </w:pPr>
          </w:p>
        </w:tc>
      </w:tr>
    </w:tbl>
    <w:p w:rsidR="00CE7A88" w:rsidRPr="00E77203" w:rsidRDefault="00CE7A88" w:rsidP="00A17162">
      <w:pPr>
        <w:pStyle w:val="Balk6"/>
        <w:ind w:firstLine="180"/>
        <w:rPr>
          <w:szCs w:val="22"/>
        </w:rPr>
      </w:pPr>
      <w:r w:rsidRPr="00E77203">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E7A88" w:rsidRPr="00E77203">
        <w:trPr>
          <w:jc w:val="center"/>
        </w:trPr>
        <w:tc>
          <w:tcPr>
            <w:tcW w:w="2576" w:type="dxa"/>
            <w:tcBorders>
              <w:top w:val="single" w:sz="8" w:space="0" w:color="auto"/>
              <w:left w:val="single" w:sz="8" w:space="0" w:color="auto"/>
              <w:bottom w:val="single" w:sz="8" w:space="0" w:color="auto"/>
            </w:tcBorders>
            <w:vAlign w:val="center"/>
          </w:tcPr>
          <w:p w:rsidR="00CE7A88" w:rsidRPr="00E77203" w:rsidRDefault="00CE7A88" w:rsidP="00A17162">
            <w:pPr>
              <w:rPr>
                <w:b/>
                <w:sz w:val="22"/>
                <w:szCs w:val="22"/>
              </w:rPr>
            </w:pPr>
            <w:r w:rsidRPr="00E77203">
              <w:rPr>
                <w:b/>
                <w:sz w:val="22"/>
                <w:szCs w:val="22"/>
              </w:rPr>
              <w:t xml:space="preserve">Planın Uygulanmasına </w:t>
            </w:r>
          </w:p>
          <w:p w:rsidR="00CE7A88" w:rsidRPr="00E77203" w:rsidRDefault="00CE7A88" w:rsidP="00A17162">
            <w:pPr>
              <w:rPr>
                <w:sz w:val="22"/>
                <w:szCs w:val="22"/>
              </w:rPr>
            </w:pPr>
            <w:r w:rsidRPr="00E77203">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rsidR="00CE7A88" w:rsidRPr="00E77203" w:rsidRDefault="00CE7A88" w:rsidP="00A17162">
            <w:pPr>
              <w:rPr>
                <w:sz w:val="22"/>
                <w:szCs w:val="22"/>
              </w:rPr>
            </w:pPr>
          </w:p>
        </w:tc>
      </w:tr>
      <w:tr w:rsidR="00566747" w:rsidRPr="00E77203">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rsidR="00566747" w:rsidRPr="00E77203" w:rsidRDefault="00566747" w:rsidP="00A17162">
            <w:pPr>
              <w:ind w:right="360"/>
              <w:jc w:val="both"/>
              <w:rPr>
                <w:bCs/>
                <w:sz w:val="22"/>
                <w:szCs w:val="22"/>
              </w:rPr>
            </w:pPr>
            <w:r w:rsidRPr="00E77203">
              <w:rPr>
                <w:bCs/>
                <w:sz w:val="22"/>
                <w:szCs w:val="22"/>
              </w:rPr>
              <w:sym w:font="Webdings" w:char="F048"/>
            </w:r>
            <w:r w:rsidR="00E77203" w:rsidRPr="00E77203">
              <w:rPr>
                <w:bCs/>
                <w:sz w:val="22"/>
                <w:szCs w:val="22"/>
              </w:rPr>
              <w:t>Sembolü</w:t>
            </w:r>
            <w:r w:rsidR="00C02CD1" w:rsidRPr="00E77203">
              <w:rPr>
                <w:bCs/>
                <w:sz w:val="22"/>
                <w:szCs w:val="22"/>
              </w:rPr>
              <w:t xml:space="preserve"> s</w:t>
            </w:r>
            <w:r w:rsidRPr="00E77203">
              <w:rPr>
                <w:bCs/>
                <w:sz w:val="22"/>
                <w:szCs w:val="22"/>
              </w:rPr>
              <w:t>ınıf içi-okul içi etkinli</w:t>
            </w:r>
            <w:r w:rsidR="00C02CD1" w:rsidRPr="00E77203">
              <w:rPr>
                <w:bCs/>
                <w:sz w:val="22"/>
                <w:szCs w:val="22"/>
              </w:rPr>
              <w:t>ği gösterir.</w:t>
            </w:r>
          </w:p>
        </w:tc>
      </w:tr>
    </w:tbl>
    <w:p w:rsidR="00B9662C" w:rsidRPr="00E77203" w:rsidRDefault="00B9662C" w:rsidP="008E3142">
      <w:pPr>
        <w:rPr>
          <w:sz w:val="22"/>
          <w:szCs w:val="22"/>
        </w:rPr>
      </w:pPr>
    </w:p>
    <w:p w:rsidR="00E77203" w:rsidRDefault="00E77203" w:rsidP="008E3142">
      <w:pPr>
        <w:rPr>
          <w:sz w:val="22"/>
          <w:szCs w:val="22"/>
        </w:rPr>
      </w:pPr>
    </w:p>
    <w:p w:rsidR="00640573" w:rsidRDefault="00640573" w:rsidP="008E3142">
      <w:pPr>
        <w:rPr>
          <w:sz w:val="22"/>
          <w:szCs w:val="22"/>
        </w:rPr>
      </w:pPr>
    </w:p>
    <w:p w:rsidR="00640573" w:rsidRDefault="00640573" w:rsidP="008E3142">
      <w:pPr>
        <w:rPr>
          <w:sz w:val="22"/>
          <w:szCs w:val="22"/>
        </w:rPr>
      </w:pPr>
    </w:p>
    <w:p w:rsidR="00640573" w:rsidRDefault="00640573" w:rsidP="00640573">
      <w:pPr>
        <w:rPr>
          <w:sz w:val="24"/>
          <w:szCs w:val="24"/>
        </w:rPr>
      </w:pPr>
      <w:r>
        <w:rPr>
          <w:b/>
          <w:sz w:val="24"/>
          <w:szCs w:val="24"/>
        </w:rPr>
        <w:t xml:space="preserve">             Sınıf Öğretmeni                                                                                                 Okul Müdürü</w:t>
      </w:r>
    </w:p>
    <w:p w:rsidR="00E77203" w:rsidRPr="00E77203" w:rsidRDefault="00E77203" w:rsidP="00640573">
      <w:pPr>
        <w:rPr>
          <w:sz w:val="22"/>
          <w:szCs w:val="22"/>
        </w:rPr>
      </w:pPr>
    </w:p>
    <w:sectPr w:rsidR="00E77203" w:rsidRPr="00E77203" w:rsidSect="00F60EFF">
      <w:headerReference w:type="even" r:id="rId7"/>
      <w:pgSz w:w="11906" w:h="16838"/>
      <w:pgMar w:top="181" w:right="567" w:bottom="403" w:left="90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8A2" w:rsidRDefault="008218A2">
      <w:r>
        <w:separator/>
      </w:r>
    </w:p>
  </w:endnote>
  <w:endnote w:type="continuationSeparator" w:id="0">
    <w:p w:rsidR="008218A2" w:rsidRDefault="008218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8A2" w:rsidRDefault="008218A2">
      <w:r>
        <w:separator/>
      </w:r>
    </w:p>
  </w:footnote>
  <w:footnote w:type="continuationSeparator" w:id="0">
    <w:p w:rsidR="008218A2" w:rsidRDefault="008218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F8E" w:rsidRDefault="00997F3D">
    <w:pPr>
      <w:pStyle w:val="stbilgi"/>
      <w:framePr w:wrap="around" w:vAnchor="text" w:hAnchor="margin" w:xAlign="center" w:y="1"/>
      <w:rPr>
        <w:rStyle w:val="SayfaNumaras"/>
        <w:sz w:val="17"/>
      </w:rPr>
    </w:pPr>
    <w:r>
      <w:rPr>
        <w:rStyle w:val="SayfaNumaras"/>
        <w:sz w:val="17"/>
      </w:rPr>
      <w:fldChar w:fldCharType="begin"/>
    </w:r>
    <w:r w:rsidR="00497F8E">
      <w:rPr>
        <w:rStyle w:val="SayfaNumaras"/>
        <w:sz w:val="17"/>
      </w:rPr>
      <w:instrText xml:space="preserve">PAGE  </w:instrText>
    </w:r>
    <w:r>
      <w:rPr>
        <w:rStyle w:val="SayfaNumaras"/>
        <w:sz w:val="17"/>
      </w:rPr>
      <w:fldChar w:fldCharType="end"/>
    </w:r>
  </w:p>
  <w:p w:rsidR="00497F8E" w:rsidRDefault="00497F8E">
    <w:pPr>
      <w:pStyle w:val="stbilgi"/>
      <w:rPr>
        <w:sz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215CD"/>
    <w:multiLevelType w:val="singleLevel"/>
    <w:tmpl w:val="041F0011"/>
    <w:lvl w:ilvl="0">
      <w:start w:val="1"/>
      <w:numFmt w:val="decimal"/>
      <w:lvlText w:val="%1)"/>
      <w:lvlJc w:val="left"/>
      <w:pPr>
        <w:tabs>
          <w:tab w:val="num" w:pos="360"/>
        </w:tabs>
        <w:ind w:left="360" w:hanging="360"/>
      </w:pPr>
    </w:lvl>
  </w:abstractNum>
  <w:abstractNum w:abstractNumId="2">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9C7106"/>
    <w:multiLevelType w:val="hybridMultilevel"/>
    <w:tmpl w:val="6FBE5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8">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1">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12">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17">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59B112BB"/>
    <w:multiLevelType w:val="singleLevel"/>
    <w:tmpl w:val="041F000F"/>
    <w:lvl w:ilvl="0">
      <w:start w:val="1"/>
      <w:numFmt w:val="decimal"/>
      <w:lvlText w:val="%1."/>
      <w:lvlJc w:val="left"/>
      <w:pPr>
        <w:tabs>
          <w:tab w:val="num" w:pos="360"/>
        </w:tabs>
        <w:ind w:left="360" w:hanging="360"/>
      </w:pPr>
    </w:lvl>
  </w:abstractNum>
  <w:abstractNum w:abstractNumId="21">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2">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3">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25">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5"/>
  </w:num>
  <w:num w:numId="2">
    <w:abstractNumId w:val="2"/>
  </w:num>
  <w:num w:numId="3">
    <w:abstractNumId w:val="18"/>
  </w:num>
  <w:num w:numId="4">
    <w:abstractNumId w:val="27"/>
  </w:num>
  <w:num w:numId="5">
    <w:abstractNumId w:val="13"/>
  </w:num>
  <w:num w:numId="6">
    <w:abstractNumId w:val="16"/>
  </w:num>
  <w:num w:numId="7">
    <w:abstractNumId w:val="1"/>
  </w:num>
  <w:num w:numId="8">
    <w:abstractNumId w:val="24"/>
  </w:num>
  <w:num w:numId="9">
    <w:abstractNumId w:val="7"/>
  </w:num>
  <w:num w:numId="10">
    <w:abstractNumId w:val="21"/>
  </w:num>
  <w:num w:numId="11">
    <w:abstractNumId w:val="22"/>
  </w:num>
  <w:num w:numId="12">
    <w:abstractNumId w:val="20"/>
  </w:num>
  <w:num w:numId="13">
    <w:abstractNumId w:val="10"/>
  </w:num>
  <w:num w:numId="14">
    <w:abstractNumId w:val="19"/>
  </w:num>
  <w:num w:numId="15">
    <w:abstractNumId w:val="8"/>
  </w:num>
  <w:num w:numId="16">
    <w:abstractNumId w:val="6"/>
  </w:num>
  <w:num w:numId="17">
    <w:abstractNumId w:val="17"/>
  </w:num>
  <w:num w:numId="18">
    <w:abstractNumId w:val="12"/>
  </w:num>
  <w:num w:numId="19">
    <w:abstractNumId w:val="3"/>
  </w:num>
  <w:num w:numId="20">
    <w:abstractNumId w:val="28"/>
  </w:num>
  <w:num w:numId="21">
    <w:abstractNumId w:val="14"/>
  </w:num>
  <w:num w:numId="22">
    <w:abstractNumId w:val="23"/>
  </w:num>
  <w:num w:numId="23">
    <w:abstractNumId w:val="0"/>
  </w:num>
  <w:num w:numId="24">
    <w:abstractNumId w:val="25"/>
  </w:num>
  <w:num w:numId="25">
    <w:abstractNumId w:val="5"/>
  </w:num>
  <w:num w:numId="26">
    <w:abstractNumId w:val="9"/>
  </w:num>
  <w:num w:numId="27">
    <w:abstractNumId w:val="26"/>
  </w:num>
  <w:num w:numId="28">
    <w:abstractNumId w:val="11"/>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82734"/>
    <w:rsid w:val="00014A39"/>
    <w:rsid w:val="00016234"/>
    <w:rsid w:val="00026E3D"/>
    <w:rsid w:val="00043747"/>
    <w:rsid w:val="000448ED"/>
    <w:rsid w:val="00065D60"/>
    <w:rsid w:val="00083E14"/>
    <w:rsid w:val="00085947"/>
    <w:rsid w:val="00095037"/>
    <w:rsid w:val="000B7999"/>
    <w:rsid w:val="000C5637"/>
    <w:rsid w:val="000C58E9"/>
    <w:rsid w:val="00171962"/>
    <w:rsid w:val="001A4FCC"/>
    <w:rsid w:val="001E5D64"/>
    <w:rsid w:val="001F2B46"/>
    <w:rsid w:val="001F737B"/>
    <w:rsid w:val="00210C5B"/>
    <w:rsid w:val="002273BF"/>
    <w:rsid w:val="00247719"/>
    <w:rsid w:val="00275B40"/>
    <w:rsid w:val="002927C2"/>
    <w:rsid w:val="00294099"/>
    <w:rsid w:val="00295E97"/>
    <w:rsid w:val="002B5A47"/>
    <w:rsid w:val="00307E42"/>
    <w:rsid w:val="00371372"/>
    <w:rsid w:val="0037736B"/>
    <w:rsid w:val="00382734"/>
    <w:rsid w:val="00390863"/>
    <w:rsid w:val="00394DE9"/>
    <w:rsid w:val="003A3F97"/>
    <w:rsid w:val="003B464C"/>
    <w:rsid w:val="003B5120"/>
    <w:rsid w:val="003D1C3E"/>
    <w:rsid w:val="004266FF"/>
    <w:rsid w:val="00435066"/>
    <w:rsid w:val="0043736F"/>
    <w:rsid w:val="00440719"/>
    <w:rsid w:val="00453151"/>
    <w:rsid w:val="00463A3D"/>
    <w:rsid w:val="004859FE"/>
    <w:rsid w:val="00497F8E"/>
    <w:rsid w:val="004C1BE3"/>
    <w:rsid w:val="004C655B"/>
    <w:rsid w:val="004C760D"/>
    <w:rsid w:val="004D51F2"/>
    <w:rsid w:val="004E1341"/>
    <w:rsid w:val="004E2D7D"/>
    <w:rsid w:val="004F4D91"/>
    <w:rsid w:val="0053401F"/>
    <w:rsid w:val="00537A6D"/>
    <w:rsid w:val="00537E4D"/>
    <w:rsid w:val="0054684D"/>
    <w:rsid w:val="005524E8"/>
    <w:rsid w:val="005543A7"/>
    <w:rsid w:val="005609AA"/>
    <w:rsid w:val="00566747"/>
    <w:rsid w:val="00597BE3"/>
    <w:rsid w:val="005A1680"/>
    <w:rsid w:val="005C6AA0"/>
    <w:rsid w:val="005D683C"/>
    <w:rsid w:val="005E1E6C"/>
    <w:rsid w:val="005E73A3"/>
    <w:rsid w:val="00612AF5"/>
    <w:rsid w:val="00614DEA"/>
    <w:rsid w:val="0063203E"/>
    <w:rsid w:val="00640573"/>
    <w:rsid w:val="00667813"/>
    <w:rsid w:val="006A1DE4"/>
    <w:rsid w:val="006D174A"/>
    <w:rsid w:val="006F210A"/>
    <w:rsid w:val="0072466D"/>
    <w:rsid w:val="00767F61"/>
    <w:rsid w:val="00783CF8"/>
    <w:rsid w:val="00797B56"/>
    <w:rsid w:val="007A4E3B"/>
    <w:rsid w:val="007C140E"/>
    <w:rsid w:val="007E6886"/>
    <w:rsid w:val="007F101E"/>
    <w:rsid w:val="00800E38"/>
    <w:rsid w:val="00805195"/>
    <w:rsid w:val="00805A9C"/>
    <w:rsid w:val="0081704D"/>
    <w:rsid w:val="008218A2"/>
    <w:rsid w:val="00830872"/>
    <w:rsid w:val="00832294"/>
    <w:rsid w:val="008334C8"/>
    <w:rsid w:val="008770A6"/>
    <w:rsid w:val="00877288"/>
    <w:rsid w:val="008B031F"/>
    <w:rsid w:val="008C6FBC"/>
    <w:rsid w:val="008D047B"/>
    <w:rsid w:val="008D254B"/>
    <w:rsid w:val="008D4AC5"/>
    <w:rsid w:val="008E1198"/>
    <w:rsid w:val="008E3142"/>
    <w:rsid w:val="008F053F"/>
    <w:rsid w:val="008F17A3"/>
    <w:rsid w:val="00935D2A"/>
    <w:rsid w:val="009448B0"/>
    <w:rsid w:val="0094715D"/>
    <w:rsid w:val="00954801"/>
    <w:rsid w:val="0096081E"/>
    <w:rsid w:val="009762BF"/>
    <w:rsid w:val="00987A43"/>
    <w:rsid w:val="00997F3D"/>
    <w:rsid w:val="009A4A2A"/>
    <w:rsid w:val="009B1D40"/>
    <w:rsid w:val="009B55FA"/>
    <w:rsid w:val="009D4328"/>
    <w:rsid w:val="00A17162"/>
    <w:rsid w:val="00A43B9A"/>
    <w:rsid w:val="00A523B0"/>
    <w:rsid w:val="00A73859"/>
    <w:rsid w:val="00A7510D"/>
    <w:rsid w:val="00A76145"/>
    <w:rsid w:val="00A766FF"/>
    <w:rsid w:val="00AB1F7E"/>
    <w:rsid w:val="00AB65A5"/>
    <w:rsid w:val="00AD3F13"/>
    <w:rsid w:val="00B80E0D"/>
    <w:rsid w:val="00B83CD1"/>
    <w:rsid w:val="00B92AF5"/>
    <w:rsid w:val="00B9662C"/>
    <w:rsid w:val="00BA104A"/>
    <w:rsid w:val="00BA6EBC"/>
    <w:rsid w:val="00BB594B"/>
    <w:rsid w:val="00BC6CB8"/>
    <w:rsid w:val="00BD3C59"/>
    <w:rsid w:val="00BE469B"/>
    <w:rsid w:val="00BF411C"/>
    <w:rsid w:val="00C02CD1"/>
    <w:rsid w:val="00C16103"/>
    <w:rsid w:val="00C16292"/>
    <w:rsid w:val="00C225F0"/>
    <w:rsid w:val="00C23F60"/>
    <w:rsid w:val="00C5089A"/>
    <w:rsid w:val="00C62128"/>
    <w:rsid w:val="00C816D4"/>
    <w:rsid w:val="00C95376"/>
    <w:rsid w:val="00CA3D9B"/>
    <w:rsid w:val="00CD2AEE"/>
    <w:rsid w:val="00CE0B4C"/>
    <w:rsid w:val="00CE4C8A"/>
    <w:rsid w:val="00CE7A88"/>
    <w:rsid w:val="00D40D39"/>
    <w:rsid w:val="00D43906"/>
    <w:rsid w:val="00D547C3"/>
    <w:rsid w:val="00D60676"/>
    <w:rsid w:val="00D85584"/>
    <w:rsid w:val="00D86D96"/>
    <w:rsid w:val="00D87039"/>
    <w:rsid w:val="00DA73C6"/>
    <w:rsid w:val="00DB1CEC"/>
    <w:rsid w:val="00DC297A"/>
    <w:rsid w:val="00DD167E"/>
    <w:rsid w:val="00DF3FB7"/>
    <w:rsid w:val="00E036DB"/>
    <w:rsid w:val="00E037E8"/>
    <w:rsid w:val="00E154A3"/>
    <w:rsid w:val="00E1741E"/>
    <w:rsid w:val="00E26159"/>
    <w:rsid w:val="00E461BE"/>
    <w:rsid w:val="00E546AC"/>
    <w:rsid w:val="00E77203"/>
    <w:rsid w:val="00EB53B3"/>
    <w:rsid w:val="00EC5C8B"/>
    <w:rsid w:val="00ED6647"/>
    <w:rsid w:val="00EE3854"/>
    <w:rsid w:val="00EE67BB"/>
    <w:rsid w:val="00F153BA"/>
    <w:rsid w:val="00F33EAE"/>
    <w:rsid w:val="00F53249"/>
    <w:rsid w:val="00F54CDE"/>
    <w:rsid w:val="00F60EFF"/>
    <w:rsid w:val="00F75A72"/>
    <w:rsid w:val="00F869DC"/>
    <w:rsid w:val="00FA7140"/>
    <w:rsid w:val="00FA7DC5"/>
    <w:rsid w:val="00FB15F9"/>
    <w:rsid w:val="00FE56F3"/>
    <w:rsid w:val="00FF245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A88"/>
  </w:style>
  <w:style w:type="paragraph" w:styleId="Balk1">
    <w:name w:val="heading 1"/>
    <w:basedOn w:val="Normal"/>
    <w:next w:val="Normal"/>
    <w:qFormat/>
    <w:rsid w:val="00F60EFF"/>
    <w:pPr>
      <w:keepNext/>
      <w:jc w:val="both"/>
      <w:outlineLvl w:val="0"/>
    </w:pPr>
    <w:rPr>
      <w:b/>
      <w:sz w:val="24"/>
    </w:rPr>
  </w:style>
  <w:style w:type="paragraph" w:styleId="Balk2">
    <w:name w:val="heading 2"/>
    <w:basedOn w:val="Normal"/>
    <w:next w:val="Normal"/>
    <w:qFormat/>
    <w:rsid w:val="00F60EFF"/>
    <w:pPr>
      <w:keepNext/>
      <w:spacing w:line="360" w:lineRule="auto"/>
      <w:jc w:val="both"/>
      <w:outlineLvl w:val="1"/>
    </w:pPr>
    <w:rPr>
      <w:b/>
    </w:rPr>
  </w:style>
  <w:style w:type="paragraph" w:styleId="Balk3">
    <w:name w:val="heading 3"/>
    <w:basedOn w:val="Normal"/>
    <w:next w:val="Normal"/>
    <w:qFormat/>
    <w:rsid w:val="00F60EFF"/>
    <w:pPr>
      <w:keepNext/>
      <w:outlineLvl w:val="2"/>
    </w:pPr>
    <w:rPr>
      <w:b/>
      <w:sz w:val="16"/>
    </w:rPr>
  </w:style>
  <w:style w:type="paragraph" w:styleId="Balk4">
    <w:name w:val="heading 4"/>
    <w:basedOn w:val="Normal"/>
    <w:next w:val="Normal"/>
    <w:qFormat/>
    <w:rsid w:val="00F60EFF"/>
    <w:pPr>
      <w:keepNext/>
      <w:jc w:val="both"/>
      <w:outlineLvl w:val="3"/>
    </w:pPr>
    <w:rPr>
      <w:b/>
      <w:sz w:val="18"/>
    </w:rPr>
  </w:style>
  <w:style w:type="paragraph" w:styleId="Balk6">
    <w:name w:val="heading 6"/>
    <w:basedOn w:val="Normal"/>
    <w:next w:val="Normal"/>
    <w:qFormat/>
    <w:rsid w:val="00F60EFF"/>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F60EFF"/>
    <w:rPr>
      <w:sz w:val="18"/>
    </w:rPr>
  </w:style>
  <w:style w:type="paragraph" w:styleId="KonuBal">
    <w:name w:val="Title"/>
    <w:basedOn w:val="Normal"/>
    <w:qFormat/>
    <w:rsid w:val="00F60EFF"/>
    <w:pPr>
      <w:jc w:val="center"/>
    </w:pPr>
    <w:rPr>
      <w:b/>
      <w:sz w:val="24"/>
    </w:rPr>
  </w:style>
  <w:style w:type="paragraph" w:styleId="GvdeMetniGirintisi">
    <w:name w:val="Body Text Indent"/>
    <w:basedOn w:val="Normal"/>
    <w:rsid w:val="00F60EFF"/>
    <w:pPr>
      <w:ind w:left="146" w:hanging="146"/>
    </w:pPr>
  </w:style>
  <w:style w:type="paragraph" w:styleId="GvdeMetniGirintisi2">
    <w:name w:val="Body Text Indent 2"/>
    <w:basedOn w:val="Normal"/>
    <w:rsid w:val="00F60EFF"/>
    <w:pPr>
      <w:tabs>
        <w:tab w:val="left" w:pos="8222"/>
        <w:tab w:val="left" w:pos="8505"/>
      </w:tabs>
      <w:ind w:firstLine="180"/>
    </w:pPr>
    <w:rPr>
      <w:sz w:val="16"/>
    </w:rPr>
  </w:style>
  <w:style w:type="character" w:styleId="SayfaNumaras">
    <w:name w:val="page number"/>
    <w:basedOn w:val="VarsaylanParagrafYazTipi"/>
    <w:rsid w:val="00F60EFF"/>
  </w:style>
  <w:style w:type="paragraph" w:styleId="stbilgi">
    <w:name w:val="header"/>
    <w:basedOn w:val="Normal"/>
    <w:rsid w:val="00F60EFF"/>
    <w:pPr>
      <w:tabs>
        <w:tab w:val="center" w:pos="4536"/>
        <w:tab w:val="right" w:pos="9072"/>
      </w:tabs>
    </w:pPr>
  </w:style>
  <w:style w:type="paragraph" w:styleId="Altbilgi">
    <w:name w:val="footer"/>
    <w:basedOn w:val="Normal"/>
    <w:rsid w:val="00F60EFF"/>
    <w:pPr>
      <w:tabs>
        <w:tab w:val="center" w:pos="4536"/>
        <w:tab w:val="right" w:pos="9072"/>
      </w:tabs>
    </w:pPr>
  </w:style>
  <w:style w:type="table" w:styleId="TabloKlavuzu">
    <w:name w:val="Table Grid"/>
    <w:basedOn w:val="NormalTablo"/>
    <w:rsid w:val="008E11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1083574135">
      <w:bodyDiv w:val="1"/>
      <w:marLeft w:val="0"/>
      <w:marRight w:val="0"/>
      <w:marTop w:val="0"/>
      <w:marBottom w:val="0"/>
      <w:divBdr>
        <w:top w:val="none" w:sz="0" w:space="0" w:color="auto"/>
        <w:left w:val="none" w:sz="0" w:space="0" w:color="auto"/>
        <w:bottom w:val="none" w:sz="0" w:space="0" w:color="auto"/>
        <w:right w:val="none" w:sz="0" w:space="0" w:color="auto"/>
      </w:divBdr>
    </w:div>
    <w:div w:id="1139229328">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DELL</cp:lastModifiedBy>
  <cp:revision>5</cp:revision>
  <cp:lastPrinted>2003-10-03T11:02:00Z</cp:lastPrinted>
  <dcterms:created xsi:type="dcterms:W3CDTF">2015-09-22T17:15:00Z</dcterms:created>
  <dcterms:modified xsi:type="dcterms:W3CDTF">2017-08-27T15:54:00Z</dcterms:modified>
</cp:coreProperties>
</file>