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E2" w:rsidRDefault="004A00E2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08080"/>
          <w:sz w:val="16"/>
          <w:szCs w:val="16"/>
        </w:rPr>
      </w:pPr>
    </w:p>
    <w:p w:rsidR="009F6190" w:rsidRDefault="009F6190" w:rsidP="009F6190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9F6190" w:rsidRDefault="009F6190" w:rsidP="009F6190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2018 - 2019 ÖĞRETİM YILI</w:t>
      </w:r>
    </w:p>
    <w:p w:rsidR="009F6190" w:rsidRDefault="009F6190" w:rsidP="009F6190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ŞÜKRÜPAŞA İLKOKULU </w:t>
      </w:r>
    </w:p>
    <w:p w:rsidR="009F6190" w:rsidRDefault="009F6190" w:rsidP="009F6190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FEN BİLİMLERİ DERSİ</w:t>
      </w:r>
    </w:p>
    <w:p w:rsidR="009F6190" w:rsidRDefault="009F6190" w:rsidP="009F6190">
      <w:pPr>
        <w:tabs>
          <w:tab w:val="center" w:pos="7182"/>
        </w:tabs>
        <w:spacing w:before="300"/>
        <w:ind w:left="360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ab/>
        <w:t xml:space="preserve"> </w:t>
      </w:r>
    </w:p>
    <w:p w:rsidR="009F6190" w:rsidRDefault="009F6190" w:rsidP="009F6190">
      <w:pPr>
        <w:spacing w:before="300"/>
        <w:ind w:left="36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4. SINIF</w:t>
      </w:r>
    </w:p>
    <w:p w:rsidR="009F6190" w:rsidRDefault="009F6190" w:rsidP="009F6190">
      <w:pPr>
        <w:spacing w:before="300"/>
        <w:jc w:val="center"/>
        <w:rPr>
          <w:rFonts w:ascii="Monotype Corsiva" w:hAnsi="Monotype Corsiva"/>
          <w:b/>
          <w:sz w:val="96"/>
          <w:szCs w:val="96"/>
          <w:u w:val="single"/>
        </w:rPr>
      </w:pPr>
      <w:r>
        <w:rPr>
          <w:rFonts w:ascii="Monotype Corsiva" w:hAnsi="Monotype Corsiva"/>
          <w:b/>
          <w:sz w:val="96"/>
          <w:szCs w:val="96"/>
          <w:u w:val="single"/>
        </w:rPr>
        <w:t>ÜNİTELENDİRİLMİŞ YILLIK DERS PLANI</w:t>
      </w:r>
    </w:p>
    <w:p w:rsidR="00141C19" w:rsidRDefault="00141C19" w:rsidP="00141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F6190" w:rsidRDefault="009F6190" w:rsidP="009F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F6190" w:rsidRDefault="009F6190" w:rsidP="009F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41C19" w:rsidRPr="004A00E2" w:rsidRDefault="00141C19" w:rsidP="00141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141C19" w:rsidRPr="00141C19" w:rsidRDefault="00141C19" w:rsidP="00141C19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tbl>
      <w:tblPr>
        <w:tblW w:w="14837" w:type="dxa"/>
        <w:jc w:val="center"/>
        <w:tblLayout w:type="fixed"/>
        <w:tblLook w:val="0000"/>
      </w:tblPr>
      <w:tblGrid>
        <w:gridCol w:w="482"/>
        <w:gridCol w:w="482"/>
        <w:gridCol w:w="482"/>
        <w:gridCol w:w="1512"/>
        <w:gridCol w:w="2411"/>
        <w:gridCol w:w="1499"/>
        <w:gridCol w:w="1225"/>
        <w:gridCol w:w="2634"/>
        <w:gridCol w:w="2126"/>
        <w:gridCol w:w="1984"/>
      </w:tblGrid>
      <w:tr w:rsidR="00CF7EEC" w:rsidRPr="00C0046A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 – 21 EYLÜL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F.4.1.1.1. Yer kabuğunun kara tabakasının kaya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çlardan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oluştuğunu belirtir. 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F.4.1.1.2. Kayaçlarla madenleri ilişkilendirir ve kaya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çların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ham madde olarak önemini tartışır.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 Yer Kabuğunun Yapısı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Kayaçların sınıflandırılmasına girilmez.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Kayaç, fosil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Açık u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 – 28 EYL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ÜL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F.4.1.1.2. Kayaçlarla madenleri ilişkilendirir ve kaya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çların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ham madde olarak önemini tartışır. 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F.4.1.1.3. Fosillerin oluşumunu a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çıklar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 Yer Kabuğunun Yapısı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 xml:space="preserve">Türkiye’deki önemli kayaçlara ve madenlere değinilir; altın, bor, mermer, linyit, bakır, </w:t>
            </w:r>
            <w:proofErr w:type="spellStart"/>
            <w:r w:rsidRPr="007F3B8D">
              <w:rPr>
                <w:rFonts w:ascii="Times New Roman" w:hAnsi="Times New Roman"/>
                <w:color w:val="000000"/>
              </w:rPr>
              <w:t>taşk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ömürü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, gümüş vb. örnekler verilir. 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Fosil çeşitlerine girilmez.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Açık u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4A00E2">
        <w:trPr>
          <w:cantSplit/>
          <w:trHeight w:val="1455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01-05</w:t>
            </w:r>
            <w:r w:rsid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F.4.1.2.1. Dünya’nın d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önme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ve dolanma hareketleri arasındaki farkı açıklar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 Dünya’mızın Hareketleri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 xml:space="preserve">Dönme ve dolanma hareketine günlük yaşamdan 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örnek verilir.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</w:tr>
      <w:tr w:rsidR="00CF7EEC" w:rsidRPr="00C0046A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 – 12 EKİM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F.4.1.2.2. Dünya’nın hareketleri sonucu ger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çekleşen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olayları açıklar.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 Dünya’mızın Hareketleri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7F3B8D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7F3B8D">
              <w:rPr>
                <w:rFonts w:ascii="Times New Roman" w:hAnsi="Times New Roman"/>
                <w:color w:val="000000"/>
              </w:rPr>
              <w:t>. Dünya’nın d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önme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hareketine değinilir. 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F3B8D">
              <w:rPr>
                <w:rFonts w:ascii="Times New Roman" w:hAnsi="Times New Roman"/>
                <w:color w:val="000000"/>
              </w:rPr>
              <w:t>b</w:t>
            </w:r>
            <w:proofErr w:type="gramEnd"/>
            <w:r w:rsidRPr="007F3B8D">
              <w:rPr>
                <w:rFonts w:ascii="Times New Roman" w:hAnsi="Times New Roman"/>
                <w:color w:val="000000"/>
              </w:rPr>
              <w:t xml:space="preserve">. Dünya’nın dolanma hareketine değinilir. 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7F3B8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7F3B8D">
              <w:rPr>
                <w:rFonts w:ascii="Times New Roman" w:hAnsi="Times New Roman"/>
                <w:color w:val="000000"/>
              </w:rPr>
              <w:t>. Dünya’nın d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önmesine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bağlı olarak Güneş’in gün içerisindeki konumunun değişimine değinilir. 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F3B8D">
              <w:rPr>
                <w:rFonts w:ascii="Times New Roman" w:hAnsi="Times New Roman"/>
                <w:color w:val="000000"/>
              </w:rPr>
              <w:t>ç</w:t>
            </w:r>
            <w:proofErr w:type="gramEnd"/>
            <w:r w:rsidRPr="007F3B8D">
              <w:rPr>
                <w:rFonts w:ascii="Times New Roman" w:hAnsi="Times New Roman"/>
                <w:color w:val="000000"/>
              </w:rPr>
              <w:t xml:space="preserve">. Gece ve gündüzün oluşumuna değinilir. </w:t>
            </w:r>
          </w:p>
          <w:p w:rsidR="00CF7EEC" w:rsidRPr="0081791A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F3B8D">
              <w:rPr>
                <w:rFonts w:ascii="Times New Roman" w:hAnsi="Times New Roman"/>
                <w:color w:val="000000"/>
              </w:rPr>
              <w:t>d</w:t>
            </w:r>
            <w:proofErr w:type="gramEnd"/>
            <w:r w:rsidRPr="007F3B8D">
              <w:rPr>
                <w:rFonts w:ascii="Times New Roman" w:hAnsi="Times New Roman"/>
                <w:color w:val="000000"/>
              </w:rPr>
              <w:t>. Gün, yıl, zaman kavramları verilir.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Dünya’nın d</w:t>
            </w:r>
            <w:proofErr w:type="spellStart"/>
            <w:r w:rsidRPr="007F3B8D">
              <w:rPr>
                <w:rFonts w:ascii="Times New Roman" w:hAnsi="Times New Roman"/>
                <w:color w:val="000000"/>
                <w:lang w:val="en-US"/>
              </w:rPr>
              <w:t>önme</w:t>
            </w:r>
            <w:proofErr w:type="spellEnd"/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 ve dolanma hareketlerinin sonuçları, gün-yıl, gece-gündüz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Açık u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0046A" w:rsidRDefault="00C0046A" w:rsidP="0081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1791A" w:rsidRDefault="0081791A" w:rsidP="0081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903" w:type="dxa"/>
        <w:jc w:val="center"/>
        <w:tblLayout w:type="fixed"/>
        <w:tblLook w:val="0000"/>
      </w:tblPr>
      <w:tblGrid>
        <w:gridCol w:w="483"/>
        <w:gridCol w:w="482"/>
        <w:gridCol w:w="482"/>
        <w:gridCol w:w="1682"/>
        <w:gridCol w:w="2126"/>
        <w:gridCol w:w="1418"/>
        <w:gridCol w:w="1275"/>
        <w:gridCol w:w="2835"/>
        <w:gridCol w:w="2127"/>
        <w:gridCol w:w="1993"/>
      </w:tblGrid>
      <w:tr w:rsidR="00CF7EEC" w:rsidRPr="00C0046A" w:rsidTr="0086630B">
        <w:trPr>
          <w:cantSplit/>
          <w:trHeight w:val="1002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4A00E2" w:rsidTr="0086630B">
        <w:trPr>
          <w:cantSplit/>
          <w:trHeight w:val="1330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 – 19 EKİM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F.4.1.2.2. Dünya’nın hareketleri sonucu ger</w:t>
            </w:r>
            <w:proofErr w:type="spellStart"/>
            <w:r w:rsidRPr="0081791A">
              <w:rPr>
                <w:rFonts w:ascii="Times New Roman" w:hAnsi="Times New Roman"/>
                <w:color w:val="000000"/>
                <w:lang w:val="en-US"/>
              </w:rPr>
              <w:t>çekleşen</w:t>
            </w:r>
            <w:proofErr w:type="spellEnd"/>
            <w:r w:rsidRPr="0081791A">
              <w:rPr>
                <w:rFonts w:ascii="Times New Roman" w:hAnsi="Times New Roman"/>
                <w:color w:val="000000"/>
                <w:lang w:val="en-US"/>
              </w:rPr>
              <w:t xml:space="preserve"> olayları açıklar.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F.4.1.2. Dünya’mızın Hareketleri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>Açık u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A00E2" w:rsidTr="0086630B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22-26 EKİM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F.4.2.1.1. Canlı yaşamı ve besin i</w:t>
            </w:r>
            <w:proofErr w:type="spellStart"/>
            <w:r w:rsidRPr="0081791A">
              <w:rPr>
                <w:rFonts w:ascii="Times New Roman" w:hAnsi="Times New Roman"/>
                <w:color w:val="000000"/>
                <w:lang w:val="en-US"/>
              </w:rPr>
              <w:t>çerikleri</w:t>
            </w:r>
            <w:proofErr w:type="spellEnd"/>
            <w:r w:rsidRPr="0081791A">
              <w:rPr>
                <w:rFonts w:ascii="Times New Roman" w:hAnsi="Times New Roman"/>
                <w:color w:val="000000"/>
                <w:lang w:val="en-US"/>
              </w:rPr>
              <w:t xml:space="preserve"> arasındaki ilişkiyi açıklar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2198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81791A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81791A">
              <w:rPr>
                <w:rFonts w:ascii="Times New Roman" w:hAnsi="Times New Roman"/>
                <w:color w:val="000000"/>
              </w:rPr>
              <w:t xml:space="preserve">. Protein, karbonhidrat, yağ, vitamin, su ve minerallerin ayrıntılı yapısına girilmeden yalnızca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 xml:space="preserve">önemleri vurgulanır. 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  <w:lang w:val="en-US"/>
              </w:rPr>
              <w:t>b. Vitamin çeşitlerine girilmez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Besin içerikleri, su, mineral, gıda saklama koşulları, dengeli beslenme, obezite, besin israfı, sigara ve alkol</w:t>
            </w:r>
          </w:p>
        </w:tc>
        <w:tc>
          <w:tcPr>
            <w:tcW w:w="1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4A00E2" w:rsidTr="0086630B">
        <w:trPr>
          <w:cantSplit/>
          <w:trHeight w:val="1867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 EKİM-02 KASIM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F.4.2.1.2. Su ve minerallerin bütün besinlerde bulunduğu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çıkarımını yapar.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A00E2" w:rsidRPr="0081791A" w:rsidRDefault="004A00E2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E26D0" w:rsidRPr="00FE26D0" w:rsidRDefault="00FE26D0" w:rsidP="00FE26D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E26D0">
              <w:rPr>
                <w:b/>
                <w:sz w:val="20"/>
                <w:szCs w:val="20"/>
              </w:rPr>
              <w:t xml:space="preserve">Atatürkçü Düşüncede Yer Alan Konular </w:t>
            </w:r>
          </w:p>
          <w:p w:rsidR="00FE26D0" w:rsidRPr="00FE26D0" w:rsidRDefault="00FE26D0" w:rsidP="00FE26D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E26D0">
              <w:rPr>
                <w:b/>
                <w:sz w:val="20"/>
                <w:szCs w:val="20"/>
              </w:rPr>
              <w:t>-Akılcılık ve bilim</w:t>
            </w:r>
          </w:p>
          <w:p w:rsidR="00CF7EEC" w:rsidRPr="0081791A" w:rsidRDefault="00FE26D0" w:rsidP="00FE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26D0">
              <w:rPr>
                <w:rFonts w:ascii="Times New Roman" w:hAnsi="Times New Roman"/>
                <w:b/>
                <w:sz w:val="20"/>
                <w:szCs w:val="20"/>
              </w:rPr>
              <w:t>-Hayatta en hakiki mürşit ilimdir.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>Açık u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A00E2" w:rsidTr="0086630B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 – 09 KASIM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F.4.2.1.3. Sağlıklı bir yaşam i</w:t>
            </w:r>
            <w:proofErr w:type="spellStart"/>
            <w:r w:rsidRPr="0081791A">
              <w:rPr>
                <w:rFonts w:ascii="Times New Roman" w:hAnsi="Times New Roman"/>
                <w:color w:val="000000"/>
                <w:lang w:val="en-US"/>
              </w:rPr>
              <w:t>çin</w:t>
            </w:r>
            <w:proofErr w:type="spellEnd"/>
            <w:r w:rsidRPr="0081791A">
              <w:rPr>
                <w:rFonts w:ascii="Times New Roman" w:hAnsi="Times New Roman"/>
                <w:color w:val="000000"/>
                <w:lang w:val="en-US"/>
              </w:rPr>
              <w:t xml:space="preserve"> besinlerin tazeliğinin ve doğallığının önemini, araştırma verilerine dayalı olarak tartışır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00E2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Dondurulmuş besinler, paketlenmiş besinler, son kullanma tarihi gibi kavramlar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üzerinde durulur. Ayrıca besinlerin temizliği konusuna öğrencilerin dikkati çekilir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EC" w:rsidRPr="004A00E2" w:rsidTr="0086630B">
        <w:trPr>
          <w:cantSplit/>
          <w:trHeight w:val="1435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8179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12 -16 KASIM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8179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8179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F.4.2.1.4. İnsan sağlığı ile dengeli beslenmeyi ilişkilendirir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00E2" w:rsidRPr="0086630B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Obezitenin beslenme alışkanlığı ile ilişkisi vurgulanır. Besin israfının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önlenmesine dikkat çekilir.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>Açık u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A00E2" w:rsidTr="0086630B">
        <w:trPr>
          <w:cantSplit/>
          <w:trHeight w:val="1399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19-23 KASIM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A00E2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F.4.2.1.5. Alkol ve sigara kullanımının insan sağlığına olan olumsuz etkilerinin farkına varır.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CF7EEC" w:rsidRPr="004A00E2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871" w:type="dxa"/>
        <w:jc w:val="center"/>
        <w:tblLayout w:type="fixed"/>
        <w:tblLook w:val="0000"/>
      </w:tblPr>
      <w:tblGrid>
        <w:gridCol w:w="483"/>
        <w:gridCol w:w="482"/>
        <w:gridCol w:w="482"/>
        <w:gridCol w:w="1638"/>
        <w:gridCol w:w="2409"/>
        <w:gridCol w:w="1422"/>
        <w:gridCol w:w="1283"/>
        <w:gridCol w:w="2419"/>
        <w:gridCol w:w="2268"/>
        <w:gridCol w:w="1985"/>
      </w:tblGrid>
      <w:tr w:rsidR="00CF7EEC" w:rsidRPr="00C0046A" w:rsidTr="00E52773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E52773" w:rsidTr="00E52773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 – 30 KASIM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 xml:space="preserve">F.4.2.1.6. Yakın 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çevresinde sigara kullanımını azaltmaya yönelik sorumluluk üstlenir.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 xml:space="preserve">Yakın 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çevresindeki kişilere sigaranın sağlığa zararlı olduğu konusunda uyarılarda bulunması beklenir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Açık u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E52773" w:rsidTr="00E52773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 – 07 ARALIK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F.4.3.1.1. Kuvvetin, cisimlere hareket kazandırmasına ve cisimlerin şekillerini değiştirmesine y</w:t>
            </w:r>
            <w:r w:rsidR="006D293A" w:rsidRPr="009B4C58">
              <w:rPr>
                <w:rFonts w:ascii="Times New Roman" w:hAnsi="Times New Roman"/>
                <w:color w:val="000000"/>
                <w:lang w:val="en-US"/>
              </w:rPr>
              <w:t>yönelik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 xml:space="preserve"> deneyler yapar.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 Kuvvetin Cisimler Üzerindeki Etkileri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Kuvvetin hızlandırıcı etkisi, kuvvetin yavaşlatıcı etkisi, kuvvetin y</w:t>
            </w:r>
            <w:proofErr w:type="spellStart"/>
            <w:r w:rsidRPr="009B4C58">
              <w:rPr>
                <w:rFonts w:ascii="Times New Roman" w:hAnsi="Times New Roman"/>
                <w:color w:val="000000"/>
                <w:lang w:val="en-US"/>
              </w:rPr>
              <w:t>ön</w:t>
            </w:r>
            <w:proofErr w:type="spellEnd"/>
            <w:r w:rsidRPr="009B4C58">
              <w:rPr>
                <w:rFonts w:ascii="Times New Roman" w:hAnsi="Times New Roman"/>
                <w:color w:val="000000"/>
                <w:lang w:val="en-US"/>
              </w:rPr>
              <w:t xml:space="preserve"> değiştirici etkisi, kuvvetin şekil değiştirici etkisi.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E52773" w:rsidTr="00E52773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 – 14 ARALIK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F.4.3.1.1. Kuvvetin, cisimlere hareket kazandırmasına ve cisimlerin şekillerini değiştirmesine y</w:t>
            </w:r>
            <w:r w:rsidR="006D293A" w:rsidRPr="009B4C58">
              <w:rPr>
                <w:rFonts w:ascii="Times New Roman" w:hAnsi="Times New Roman"/>
                <w:color w:val="000000"/>
                <w:lang w:val="en-US"/>
              </w:rPr>
              <w:t>yönelik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 xml:space="preserve"> deneyler yapar.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 Kuvvetin Cisimler Üzerindeki Etkileri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Açık u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E52773" w:rsidTr="00E52773">
        <w:trPr>
          <w:cantSplit/>
          <w:trHeight w:val="1134"/>
          <w:jc w:val="center"/>
        </w:trPr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 – 21 ARALIK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 xml:space="preserve">F.4.3.2.1. Mıknatısı tanır ve kutupları olduğunu keşfeder. </w:t>
            </w: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F.4.3.2.2. Mıknatısın etki ettiği maddeleri deney yaparak keşfeder.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F.4.3.2. Mıknatısların Uyguladığı Kuvvet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Mıknatısın uyguladığı kuvvetin, temas gerektiren kuvvetlerden farklı olarak temas gerektirmediği vurgulanır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Mıknatıs, mıknatısın kutupları, mıknatısın kullanım alanları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CF7EEC" w:rsidRPr="00E52773" w:rsidRDefault="00CF7EEC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550" w:type="dxa"/>
        <w:jc w:val="center"/>
        <w:tblLayout w:type="fixed"/>
        <w:tblLook w:val="0000"/>
      </w:tblPr>
      <w:tblGrid>
        <w:gridCol w:w="482"/>
        <w:gridCol w:w="482"/>
        <w:gridCol w:w="482"/>
        <w:gridCol w:w="1755"/>
        <w:gridCol w:w="2407"/>
        <w:gridCol w:w="1417"/>
        <w:gridCol w:w="1309"/>
        <w:gridCol w:w="2389"/>
        <w:gridCol w:w="1842"/>
        <w:gridCol w:w="1985"/>
      </w:tblGrid>
      <w:tr w:rsidR="00CF7EEC" w:rsidRPr="00C0046A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677D1F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24  - </w:t>
            </w:r>
            <w:r w:rsidR="006D293A"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 ARALIK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F.4.3.2.3. Mıknatısların g</w:t>
            </w:r>
            <w:proofErr w:type="spellStart"/>
            <w:r w:rsidRPr="00325F04">
              <w:rPr>
                <w:rFonts w:ascii="Times New Roman" w:hAnsi="Times New Roman"/>
                <w:color w:val="000000"/>
                <w:lang w:val="en-US"/>
              </w:rPr>
              <w:t>ünlük</w:t>
            </w:r>
            <w:proofErr w:type="spellEnd"/>
            <w:r w:rsidRPr="00325F04">
              <w:rPr>
                <w:rFonts w:ascii="Times New Roman" w:hAnsi="Times New Roman"/>
                <w:color w:val="000000"/>
                <w:lang w:val="en-US"/>
              </w:rPr>
              <w:t xml:space="preserve"> yaşamdaki kullanım alanlarına örnekler verir. 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F.4.3.2.4. Mıknatısların yeni kullanım alanları konusunda fikirlerini a</w:t>
            </w:r>
            <w:proofErr w:type="spellStart"/>
            <w:r w:rsidRPr="00325F04">
              <w:rPr>
                <w:rFonts w:ascii="Times New Roman" w:hAnsi="Times New Roman"/>
                <w:color w:val="000000"/>
                <w:lang w:val="en-US"/>
              </w:rPr>
              <w:t>çıklar</w:t>
            </w:r>
            <w:proofErr w:type="spellEnd"/>
            <w:r w:rsidRPr="00325F04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F.4.3.2. Mıknatısların Uyguladığı Kuvvet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Açık u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677D1F" w:rsidTr="00325F04">
        <w:trPr>
          <w:cantSplit/>
          <w:trHeight w:val="2456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 ARALIK-04 OCAK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 xml:space="preserve">F.4.4.1.1. Beş duyu organını kullanarak maddeyi niteleyen temel 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özellikleri açıklar.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F.4.4.1. Maddeyi Niteleyen Özellikler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 xml:space="preserve">Maddeyi niteleyen; suda yüzme ve batma, suyu emme ve emmeme ve mıknatısla 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çekilme gibi özellikleri konusu işlenirken duyu organlarını kullanmaları sağlanır.</w:t>
            </w:r>
          </w:p>
          <w:p w:rsidR="00677D1F" w:rsidRPr="00325F04" w:rsidRDefault="00677D1F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677D1F" w:rsidRPr="00325F04" w:rsidRDefault="00677D1F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 xml:space="preserve">Suda yüzme ve batma, suyu emme ve emmeme ve mıknatısla 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çekilme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677D1F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07 – 11 OCAK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F.4.4.2.1. Farklı maddelerin k</w:t>
            </w:r>
            <w:proofErr w:type="spellStart"/>
            <w:r w:rsidRPr="00325F04">
              <w:rPr>
                <w:rFonts w:ascii="Times New Roman" w:hAnsi="Times New Roman"/>
                <w:color w:val="000000"/>
                <w:lang w:val="en-US"/>
              </w:rPr>
              <w:t>ütle</w:t>
            </w:r>
            <w:proofErr w:type="spellEnd"/>
            <w:r w:rsidRPr="00325F04">
              <w:rPr>
                <w:rFonts w:ascii="Times New Roman" w:hAnsi="Times New Roman"/>
                <w:color w:val="000000"/>
                <w:lang w:val="en-US"/>
              </w:rPr>
              <w:t xml:space="preserve"> ve hacimlerini ölçerek karşılaştırır 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F.4.4.2.2. Ölçülebilir özelliklerini kullanarak maddeyi tanımlar.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F.4.4.2. Maddenin Ölçülebilir Özellikleri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Gazların k</w:t>
            </w:r>
            <w:proofErr w:type="spellStart"/>
            <w:r w:rsidRPr="00325F04">
              <w:rPr>
                <w:rFonts w:ascii="Times New Roman" w:hAnsi="Times New Roman"/>
                <w:color w:val="000000"/>
                <w:lang w:val="en-US"/>
              </w:rPr>
              <w:t>ütle</w:t>
            </w:r>
            <w:proofErr w:type="spellEnd"/>
            <w:r w:rsidRPr="00325F04">
              <w:rPr>
                <w:rFonts w:ascii="Times New Roman" w:hAnsi="Times New Roman"/>
                <w:color w:val="000000"/>
                <w:lang w:val="en-US"/>
              </w:rPr>
              <w:t xml:space="preserve"> ve hacimlerine girilmez Kütlesi ve hacmi olan varlıkların madde olduğu belirtilir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Kütle, hacim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Açık u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677D1F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 – 18 OCAK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F.4.4.3.1. Maddelerin hâllerine ait temel özellikleri karşılaştırır</w:t>
            </w: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F.4.4.3. Maddenin Hâlleri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Tanecikli ve boşluklu yapıya girilmez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Katı, sıvı, gaz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CF7EEC" w:rsidRPr="00677D1F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77D1F" w:rsidRDefault="00677D1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77D1F" w:rsidRDefault="00677D1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77D1F" w:rsidRDefault="00677D1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626" w:type="dxa"/>
        <w:jc w:val="center"/>
        <w:tblLayout w:type="fixed"/>
        <w:tblLook w:val="0000"/>
      </w:tblPr>
      <w:tblGrid>
        <w:gridCol w:w="482"/>
        <w:gridCol w:w="482"/>
        <w:gridCol w:w="482"/>
        <w:gridCol w:w="1402"/>
        <w:gridCol w:w="2977"/>
        <w:gridCol w:w="1417"/>
        <w:gridCol w:w="1276"/>
        <w:gridCol w:w="1997"/>
        <w:gridCol w:w="2126"/>
        <w:gridCol w:w="1985"/>
      </w:tblGrid>
      <w:tr w:rsidR="00CF7EEC" w:rsidRPr="00C0046A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 – 08 ŞUBAT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F.4.4.3.2. Aynı maddenin farklı h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âllerine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 örnekler verir.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F.4.4.4.1. Maddelerin ısınıp soğumasına y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önelik deneyler tasarlar.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 xml:space="preserve">F.4.4.3. Maddenin Hâlleri 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 xml:space="preserve">F.4.4.4. Maddenin Isı Etkisiyle Değişimi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Isınma, soğuma, h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âl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 değişimi, erime, donma, buharlaşma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Açık u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– 15 ŞUBAT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F.4.4.4.1. Maddelerin ısınıp soğumasına y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önelik deneyler tasarlar. 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F.4.4.4.2. Maddelerin ısı etkisiyle h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âl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 değiştirebileceğine yönelik deney tasarlar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 Maddenin Isı Etkisiyle Değişimi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Hâl değişimlerinden sadece erime, donma ve buharlaşmaya değinilir.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C0046A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– 22 ŞUBAT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F.4.4.5.1. Günlük yaşamında sıklıkla kullandığı maddeleri saf madde ve karışım şeklinde sınıflandırarak aralarındaki farkları a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çıklar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F.4.4.5.2. Günlük yaşamda karşılaştığı karışımların ayrılmasında kullanılabilecek y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öntemlerden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 uygun olanı seçer.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 Saf Madde ve Karışım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Saf madde, karışım, eleme, s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üzme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 ve mıknatısla ayırma yöntemleri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Açık u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25 ŞUBA T- 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F.4.4.5.2. Günlük yaşamda karşılaştığı karışımların ayrılmasında kullanılabilecek y</w:t>
            </w:r>
            <w:proofErr w:type="spellStart"/>
            <w:r w:rsidRPr="00742AB4">
              <w:rPr>
                <w:rFonts w:ascii="Times New Roman" w:hAnsi="Times New Roman"/>
                <w:color w:val="000000"/>
                <w:lang w:val="en-US"/>
              </w:rPr>
              <w:t>öntemlerden</w:t>
            </w:r>
            <w:proofErr w:type="spellEnd"/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 uygun olanı seçer.</w:t>
            </w:r>
          </w:p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 xml:space="preserve">F.4.4.5.3. Karışımların ayrılmasını, 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ülke ekonomisine katkısı ve kaynakların etkili kullanımı bakımından tartışır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 Saf Madde ve Karışım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3F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2759DF" w:rsidRPr="002759DF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tbl>
      <w:tblPr>
        <w:tblW w:w="14783" w:type="dxa"/>
        <w:jc w:val="center"/>
        <w:tblLayout w:type="fixed"/>
        <w:tblLook w:val="0000"/>
      </w:tblPr>
      <w:tblGrid>
        <w:gridCol w:w="482"/>
        <w:gridCol w:w="482"/>
        <w:gridCol w:w="483"/>
        <w:gridCol w:w="1480"/>
        <w:gridCol w:w="2679"/>
        <w:gridCol w:w="1417"/>
        <w:gridCol w:w="1258"/>
        <w:gridCol w:w="2675"/>
        <w:gridCol w:w="1894"/>
        <w:gridCol w:w="1933"/>
      </w:tblGrid>
      <w:tr w:rsidR="00CF7EEC" w:rsidRPr="00C0046A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:rsidTr="003F69AA">
        <w:trPr>
          <w:cantSplit/>
          <w:trHeight w:val="1757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 – 08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F.4.5.1.1. Geçmişte ve g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ünümüzde kullanılan aydınlatma araçlarını karşılaştırır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F.4.5.1. Aydınlatma Teknolojileri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F69AA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3F69AA">
              <w:rPr>
                <w:rFonts w:ascii="Times New Roman" w:hAnsi="Times New Roman"/>
                <w:color w:val="000000"/>
              </w:rPr>
              <w:t>. Teknolojinin aydınlatma ara</w:t>
            </w:r>
            <w:proofErr w:type="spellStart"/>
            <w:r w:rsidRPr="003F69AA">
              <w:rPr>
                <w:rFonts w:ascii="Times New Roman" w:hAnsi="Times New Roman"/>
                <w:color w:val="000000"/>
                <w:lang w:val="en-US"/>
              </w:rPr>
              <w:t>çlarının</w:t>
            </w:r>
            <w:proofErr w:type="spellEnd"/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 gelişimine olan katkısı vurgulanır, kronolojik sıralama ve ayrıntı verilmez. b. Aydınlatma araçlarının yaşamımızdaki önemi vurgulanır.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Geçmişten g</w:t>
            </w:r>
            <w:proofErr w:type="spellStart"/>
            <w:r w:rsidRPr="003F69AA">
              <w:rPr>
                <w:rFonts w:ascii="Times New Roman" w:hAnsi="Times New Roman"/>
                <w:color w:val="000000"/>
                <w:lang w:val="en-US"/>
              </w:rPr>
              <w:t>ünümüze</w:t>
            </w:r>
            <w:proofErr w:type="spellEnd"/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 aydınlatma teknolojileri, aydınlatma araçlarının önemi</w:t>
            </w:r>
          </w:p>
        </w:tc>
        <w:tc>
          <w:tcPr>
            <w:tcW w:w="1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Açık u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– 15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F.4.5.1.2. Gelecekte kullanılabilecek aydınlatma ara</w:t>
            </w:r>
            <w:proofErr w:type="spellStart"/>
            <w:r w:rsidRPr="003F69AA">
              <w:rPr>
                <w:rFonts w:ascii="Times New Roman" w:hAnsi="Times New Roman"/>
                <w:color w:val="000000"/>
                <w:lang w:val="en-US"/>
              </w:rPr>
              <w:t>çlarına</w:t>
            </w:r>
            <w:proofErr w:type="spellEnd"/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 yönelik tasarım yapar. 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F.4.5.2.1. Uygun aydınlatma hakkında araştırma yapar. 1 saat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F.4.5.1. Aydınlatma Teknolojileri 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 Uygun Aydınlatma 1 saat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Tasarımını 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çizim yaparak ifade etmesi istenir, üç boyutlu tasarıma girilmez.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C0046A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– 22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F.4.5.2.21. Uygun aydınlatma hakkında araştırma yapar. 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F.4.5.2.2. Aydınlatma ara</w:t>
            </w:r>
            <w:proofErr w:type="spellStart"/>
            <w:r w:rsidRPr="003F69AA">
              <w:rPr>
                <w:rFonts w:ascii="Times New Roman" w:hAnsi="Times New Roman"/>
                <w:color w:val="000000"/>
                <w:lang w:val="en-US"/>
              </w:rPr>
              <w:t>çlarının</w:t>
            </w:r>
            <w:proofErr w:type="spellEnd"/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 tasarruflu kullanımının aile ve ülke ekonomisi bakımından önemini tartışır.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F.4.5.3.1. Işık kirliliğinin nedenlerini sorgular. 1 saat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 Uygun Aydınlatma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 Işık Kirliliği 1 saat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Uygun aydınlatmanın g</w:t>
            </w:r>
            <w:proofErr w:type="spellStart"/>
            <w:r w:rsidRPr="003F69AA">
              <w:rPr>
                <w:rFonts w:ascii="Times New Roman" w:hAnsi="Times New Roman"/>
                <w:color w:val="000000"/>
                <w:lang w:val="en-US"/>
              </w:rPr>
              <w:t>öz</w:t>
            </w:r>
            <w:proofErr w:type="spellEnd"/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 sağlığı açısından önemi vurgulanır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Işık kirliliği ve olumsuz etkileri, ışık kirliliğini 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önlemek için yapılması gerekenler</w:t>
            </w:r>
          </w:p>
        </w:tc>
        <w:tc>
          <w:tcPr>
            <w:tcW w:w="1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Açık u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 – 29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F.4.5.3.2. Işık kirliliğinin, doğal hayata ve g</w:t>
            </w:r>
            <w:proofErr w:type="spellStart"/>
            <w:r w:rsidRPr="003F69AA">
              <w:rPr>
                <w:rFonts w:ascii="Times New Roman" w:hAnsi="Times New Roman"/>
                <w:color w:val="000000"/>
                <w:lang w:val="en-US"/>
              </w:rPr>
              <w:t>ök</w:t>
            </w:r>
            <w:proofErr w:type="spellEnd"/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 cisimlerinin gözlenmesine olan olumsuz etkilerini açıklar. </w:t>
            </w:r>
          </w:p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F.4.5.3.3. Işık kirliliğini azaltmaya y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önelik çözümler üretir.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 Işık Kirliliği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759DF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759DF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759DF" w:rsidRDefault="002759DF" w:rsidP="003F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CF7EEC" w:rsidRPr="002759DF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tbl>
      <w:tblPr>
        <w:tblW w:w="14822" w:type="dxa"/>
        <w:jc w:val="center"/>
        <w:tblLayout w:type="fixed"/>
        <w:tblLook w:val="0000"/>
      </w:tblPr>
      <w:tblGrid>
        <w:gridCol w:w="482"/>
        <w:gridCol w:w="482"/>
        <w:gridCol w:w="482"/>
        <w:gridCol w:w="1500"/>
        <w:gridCol w:w="2659"/>
        <w:gridCol w:w="1416"/>
        <w:gridCol w:w="1595"/>
        <w:gridCol w:w="2268"/>
        <w:gridCol w:w="1843"/>
        <w:gridCol w:w="2095"/>
      </w:tblGrid>
      <w:tr w:rsidR="00CF7EEC" w:rsidRPr="00C0046A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492A74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01 – 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F.4.5.3.3. Işık kirliliğini azaltmaya y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önelik çözümler üretir. 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F.4.5.4.1. Geçmişte ve g</w:t>
            </w:r>
            <w:proofErr w:type="spellStart"/>
            <w:r w:rsidRPr="00E14FC4">
              <w:rPr>
                <w:rFonts w:ascii="Times New Roman" w:hAnsi="Times New Roman"/>
                <w:color w:val="000000"/>
                <w:lang w:val="en-US"/>
              </w:rPr>
              <w:t>ünümüzde</w:t>
            </w:r>
            <w:proofErr w:type="spellEnd"/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 kullanılan ses teknolojilerini karşılaştırır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F.4.5.3. Işık Kirliliği 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 Geçmişten G</w:t>
            </w:r>
            <w:proofErr w:type="spellStart"/>
            <w:r w:rsidRPr="00E14FC4">
              <w:rPr>
                <w:rFonts w:ascii="Times New Roman" w:hAnsi="Times New Roman"/>
                <w:color w:val="000000"/>
                <w:lang w:val="en-US"/>
              </w:rPr>
              <w:t>ünümüze</w:t>
            </w:r>
            <w:proofErr w:type="spellEnd"/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 Ses Teknolojileri 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4FC4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E14FC4">
              <w:rPr>
                <w:rFonts w:ascii="Times New Roman" w:hAnsi="Times New Roman"/>
                <w:color w:val="000000"/>
              </w:rPr>
              <w:t>. Teknolojinin ses araçlarının gelişimine olan katkısı vurgulanır, kronolojik sıralama ve ayrıntı verilmez.</w:t>
            </w:r>
            <w:r w:rsidR="00FC6183">
              <w:rPr>
                <w:rFonts w:ascii="Times New Roman" w:hAnsi="Times New Roman"/>
                <w:color w:val="000000"/>
              </w:rPr>
              <w:t xml:space="preserve">        </w:t>
            </w:r>
            <w:r w:rsidRPr="00E14FC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14FC4">
              <w:rPr>
                <w:rFonts w:ascii="Times New Roman" w:hAnsi="Times New Roman"/>
                <w:color w:val="000000"/>
              </w:rPr>
              <w:t>b</w:t>
            </w:r>
            <w:proofErr w:type="gramEnd"/>
            <w:r w:rsidRPr="00E14FC4">
              <w:rPr>
                <w:rFonts w:ascii="Times New Roman" w:hAnsi="Times New Roman"/>
                <w:color w:val="000000"/>
              </w:rPr>
              <w:t xml:space="preserve">. Ses şiddetini değiştirmeye, işitme yetimizi geliştirmeye ve sesi kaydetmeye yarayan teknolojiler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üzerinde durulur.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Ses düzeyini değiştirmeye yarayan teknolojiler, işitme yetimizi geliştirmeye y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önelik teknolojiler, ses kayıt teknolojileri</w:t>
            </w:r>
          </w:p>
        </w:tc>
        <w:tc>
          <w:tcPr>
            <w:tcW w:w="20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Açık u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92A74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 – 12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F.4.5.4.1. Geçmişte ve g</w:t>
            </w:r>
            <w:proofErr w:type="spellStart"/>
            <w:r w:rsidRPr="00E14FC4">
              <w:rPr>
                <w:rFonts w:ascii="Times New Roman" w:hAnsi="Times New Roman"/>
                <w:color w:val="000000"/>
                <w:lang w:val="en-US"/>
              </w:rPr>
              <w:t>ünümüzde</w:t>
            </w:r>
            <w:proofErr w:type="spellEnd"/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 kullanılan ses teknolojilerini karşılaştırır. 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F.4.5.4.2. Şiddetli sese sahip teknolojik ara</w:t>
            </w:r>
            <w:proofErr w:type="spellStart"/>
            <w:r w:rsidRPr="00E14FC4">
              <w:rPr>
                <w:rFonts w:ascii="Times New Roman" w:hAnsi="Times New Roman"/>
                <w:color w:val="000000"/>
                <w:lang w:val="en-US"/>
              </w:rPr>
              <w:t>çların</w:t>
            </w:r>
            <w:proofErr w:type="spellEnd"/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 olumlu ve olumsuz etkilerini araştırır.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F.4.5.5.1. Ses kirliliğinin nedenlerini </w:t>
            </w:r>
            <w:r w:rsidR="006D293A" w:rsidRPr="00E14FC4">
              <w:rPr>
                <w:rFonts w:ascii="Times New Roman" w:hAnsi="Times New Roman"/>
                <w:color w:val="000000"/>
              </w:rPr>
              <w:t>sorgular.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 Geçmişten G</w:t>
            </w:r>
            <w:proofErr w:type="spellStart"/>
            <w:r w:rsidRPr="00E14FC4">
              <w:rPr>
                <w:rFonts w:ascii="Times New Roman" w:hAnsi="Times New Roman"/>
                <w:color w:val="000000"/>
                <w:lang w:val="en-US"/>
              </w:rPr>
              <w:t>ünümüze</w:t>
            </w:r>
            <w:proofErr w:type="spellEnd"/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 Ses Teknolojileri 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F.4.5.5. Ses Kirliliği 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Ses kirliliği ve olumsuz etkileri, ses kirliliğini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önlemek için yapılması gerekenler</w:t>
            </w:r>
          </w:p>
        </w:tc>
        <w:tc>
          <w:tcPr>
            <w:tcW w:w="20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492A74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 – 19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F.4.5.5.2. Ses kirliliğinin insan sağlığı ve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çevre üzerindeki olumsuz etkilerini açıklar. 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F.4.5.5.3. Ses kirliliğini azaltmaya y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önelik çözümler üretir.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F.4.5.5. Ses Kirliliği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Açık u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92A74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– 26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 xml:space="preserve">İnsan ve </w:t>
            </w:r>
            <w:r w:rsidRPr="00ED7310">
              <w:rPr>
                <w:rFonts w:ascii="Times New Roman" w:hAnsi="Times New Roman"/>
                <w:b/>
                <w:color w:val="000000"/>
                <w:lang w:val="en-US"/>
              </w:rPr>
              <w:t>Çevre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F.4.6.1.1. Kaynakların kullanımında tasarruflu davranmaya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özen gösterir.</w:t>
            </w: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F.4.6.1. Bilinçli Tüketici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4FC4">
              <w:rPr>
                <w:rFonts w:ascii="Times New Roman" w:hAnsi="Times New Roman"/>
                <w:color w:val="000000"/>
              </w:rPr>
              <w:t>a</w:t>
            </w:r>
            <w:proofErr w:type="gramEnd"/>
            <w:r w:rsidRPr="00E14FC4">
              <w:rPr>
                <w:rFonts w:ascii="Times New Roman" w:hAnsi="Times New Roman"/>
                <w:color w:val="000000"/>
              </w:rPr>
              <w:t xml:space="preserve">. Elektrik, su, besin gibi kaynakların tasarruflu kullanılmasının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önemi vurgulanır. b. Yeniden kullanmanın önemi üzerinde durulur.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Kaynak kullanımı, tasarruf, tutumluluk, geri d</w:t>
            </w:r>
            <w:proofErr w:type="spellStart"/>
            <w:r w:rsidRPr="00E14FC4">
              <w:rPr>
                <w:rFonts w:ascii="Times New Roman" w:hAnsi="Times New Roman"/>
                <w:color w:val="000000"/>
                <w:lang w:val="en-US"/>
              </w:rPr>
              <w:t>önüşüm</w:t>
            </w:r>
            <w:proofErr w:type="spellEnd"/>
          </w:p>
        </w:tc>
        <w:tc>
          <w:tcPr>
            <w:tcW w:w="20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C0046A" w:rsidRPr="00492A74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0046A" w:rsidRPr="00492A74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759DF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2018 – 2019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761" w:type="dxa"/>
        <w:jc w:val="center"/>
        <w:tblLayout w:type="fixed"/>
        <w:tblLook w:val="0000"/>
      </w:tblPr>
      <w:tblGrid>
        <w:gridCol w:w="482"/>
        <w:gridCol w:w="482"/>
        <w:gridCol w:w="482"/>
        <w:gridCol w:w="1750"/>
        <w:gridCol w:w="2410"/>
        <w:gridCol w:w="1419"/>
        <w:gridCol w:w="1277"/>
        <w:gridCol w:w="2632"/>
        <w:gridCol w:w="1763"/>
        <w:gridCol w:w="2064"/>
      </w:tblGrid>
      <w:tr w:rsidR="00CF7EEC" w:rsidRPr="00C0046A" w:rsidTr="00492A7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:rsidTr="00492A74">
        <w:trPr>
          <w:cantSplit/>
          <w:trHeight w:val="2282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492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 NİSAN – 10 MAYIS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492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 ve 32.HAFTA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492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SAAT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 xml:space="preserve">İnsan ve </w:t>
            </w:r>
            <w:r w:rsidRPr="00ED7310">
              <w:rPr>
                <w:rFonts w:ascii="Times New Roman" w:hAnsi="Times New Roman"/>
                <w:b/>
                <w:color w:val="000000"/>
                <w:lang w:val="en-US"/>
              </w:rPr>
              <w:t>Çevre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F.4.6.1.2. Yaşam i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çin gerekli olan kaynakların ve geri dönüşümün önemini fark eder.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F.4.6.1. Bilinçli Tüketici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Su, besin, elektrik gibi kaynaklara değinilir.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Açık u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CF7EEC" w:rsidRPr="00C0046A" w:rsidTr="00492A74">
        <w:trPr>
          <w:cantSplit/>
          <w:trHeight w:val="1691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 – 17 MAYIS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Basit Elektrik Devreler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 xml:space="preserve">F.4.7.1.1. Basit elektrik devresini oluşturan devre elemanlarını işlevleri ile tanır 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F.4.7.1.2. Çalışan bir elektrik devresi kurar.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 Basit Elektrik Devreleri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Devre elemanı olarak, pil, ampul, kablo ve anahtar tanıtılır.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C0046A" w:rsidTr="00492A74">
        <w:trPr>
          <w:cantSplit/>
          <w:trHeight w:val="1830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 – 24 MAYIS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Basit Elektrik Devreler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 xml:space="preserve">F.4.7.1.2. Çalışan bir elektrik devresi kurar 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F.4.7.1.3. Evde ve okuldaki elektrik düğmelerinin ve kabloların birer devre elemanı olduğunu bilir.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 Basit Elektrik Devreleri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Ampul, pilden ve anahtardan oluşan devre kurulması istenir Elektrik d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üğmeleri ile lambalar arasında, duvar içinden geçen bağlantı kabloları olduğu vurgulanır.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Açık u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Öz Değerlendirme Formu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Akran Değerlendirme Formu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:rsidTr="006D293A">
        <w:trPr>
          <w:cantSplit/>
          <w:trHeight w:val="2650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 MAYIS – 14 HAZİRAN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F273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 – 36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SAAT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Yılsonu Bilim Şenliği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Öğrencilerin yıl i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çerisinde ortaya çıkardıkları ürünü etkili bir şekilde sunmaları beklenir</w:t>
            </w: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Yılsonu Bilim Şenliği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57BE" w:rsidRPr="00C0046A" w:rsidRDefault="00BE57BE" w:rsidP="00C0046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E57BE" w:rsidRPr="00C0046A" w:rsidSect="00CF7EEC">
      <w:pgSz w:w="15840" w:h="12240" w:orient="landscape"/>
      <w:pgMar w:top="191" w:right="389" w:bottom="284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EEC"/>
    <w:rsid w:val="00070DCA"/>
    <w:rsid w:val="000A06C3"/>
    <w:rsid w:val="000E020B"/>
    <w:rsid w:val="00141C19"/>
    <w:rsid w:val="002759DF"/>
    <w:rsid w:val="002A0757"/>
    <w:rsid w:val="00325F04"/>
    <w:rsid w:val="00364674"/>
    <w:rsid w:val="00397EFE"/>
    <w:rsid w:val="003F69AA"/>
    <w:rsid w:val="00450BAA"/>
    <w:rsid w:val="00450C93"/>
    <w:rsid w:val="00492A74"/>
    <w:rsid w:val="004A00E2"/>
    <w:rsid w:val="004B7D7B"/>
    <w:rsid w:val="00636054"/>
    <w:rsid w:val="00677D1F"/>
    <w:rsid w:val="006D293A"/>
    <w:rsid w:val="00700213"/>
    <w:rsid w:val="00732B71"/>
    <w:rsid w:val="00736C54"/>
    <w:rsid w:val="00742AB4"/>
    <w:rsid w:val="007F3B8D"/>
    <w:rsid w:val="0081791A"/>
    <w:rsid w:val="0086630B"/>
    <w:rsid w:val="009B4C58"/>
    <w:rsid w:val="009F6190"/>
    <w:rsid w:val="00A22287"/>
    <w:rsid w:val="00A9655E"/>
    <w:rsid w:val="00AA2E2E"/>
    <w:rsid w:val="00BE57BE"/>
    <w:rsid w:val="00C0046A"/>
    <w:rsid w:val="00C00B13"/>
    <w:rsid w:val="00C22198"/>
    <w:rsid w:val="00CA6A9B"/>
    <w:rsid w:val="00CF5EDB"/>
    <w:rsid w:val="00CF7EEC"/>
    <w:rsid w:val="00D8066D"/>
    <w:rsid w:val="00D96124"/>
    <w:rsid w:val="00E13270"/>
    <w:rsid w:val="00E14FC4"/>
    <w:rsid w:val="00E52773"/>
    <w:rsid w:val="00EB3ECE"/>
    <w:rsid w:val="00ED7310"/>
    <w:rsid w:val="00F27325"/>
    <w:rsid w:val="00FB3850"/>
    <w:rsid w:val="00FC6183"/>
    <w:rsid w:val="00F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E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E2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2018-09-09T14:14:00Z</dcterms:created>
  <dcterms:modified xsi:type="dcterms:W3CDTF">2018-09-11T16:07:00Z</dcterms:modified>
</cp:coreProperties>
</file>